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50C2" w:rsidRDefault="00CA50C2" w:rsidP="00CA50C2">
      <w:pPr>
        <w:spacing w:after="120" w:line="240" w:lineRule="auto"/>
        <w:jc w:val="both"/>
        <w:rPr>
          <w:rFonts w:ascii="Arial" w:eastAsia="Times New Roman" w:hAnsi="Arial" w:cs="Arial"/>
          <w:sz w:val="20"/>
          <w:szCs w:val="20"/>
          <w:lang w:val="es-ES" w:eastAsia="es-ES"/>
        </w:rPr>
      </w:pPr>
      <w:r w:rsidRPr="00DD1D1B">
        <w:rPr>
          <w:rFonts w:ascii="Arial" w:eastAsia="Times New Roman" w:hAnsi="Arial" w:cs="Arial"/>
          <w:sz w:val="20"/>
          <w:szCs w:val="20"/>
          <w:lang w:val="es-ES" w:eastAsia="es-ES"/>
        </w:rPr>
        <w:t>Los Comité</w:t>
      </w:r>
      <w:r w:rsidR="00B16EE9">
        <w:rPr>
          <w:rFonts w:ascii="Arial" w:eastAsia="Times New Roman" w:hAnsi="Arial" w:cs="Arial"/>
          <w:sz w:val="20"/>
          <w:szCs w:val="20"/>
          <w:lang w:val="es-ES" w:eastAsia="es-ES"/>
        </w:rPr>
        <w:t>s</w:t>
      </w:r>
      <w:r w:rsidRPr="00DD1D1B">
        <w:rPr>
          <w:rFonts w:ascii="Arial" w:eastAsia="Times New Roman" w:hAnsi="Arial" w:cs="Arial"/>
          <w:sz w:val="20"/>
          <w:szCs w:val="20"/>
          <w:lang w:val="es-ES" w:eastAsia="es-ES"/>
        </w:rPr>
        <w:t xml:space="preserve"> de Selección de la Comisión Nacional de Áreas Naturales Protegidas, con fundamento en los artículos 21, 25, 26, 28, 37 y 75 fracción III de la Ley del Servicio Profesional de Carrera en la Administración Pública Federal</w:t>
      </w:r>
      <w:r w:rsidR="0059074C" w:rsidRPr="00DD1D1B">
        <w:rPr>
          <w:rFonts w:ascii="Arial" w:eastAsia="Times New Roman" w:hAnsi="Arial" w:cs="Arial"/>
          <w:sz w:val="20"/>
          <w:szCs w:val="20"/>
          <w:lang w:val="es-ES" w:eastAsia="es-ES"/>
        </w:rPr>
        <w:t xml:space="preserve"> (LSCPAPF)</w:t>
      </w:r>
      <w:r w:rsidRPr="00DD1D1B">
        <w:rPr>
          <w:rFonts w:ascii="Arial" w:eastAsia="Times New Roman" w:hAnsi="Arial" w:cs="Arial"/>
          <w:sz w:val="20"/>
          <w:szCs w:val="20"/>
          <w:lang w:val="es-ES" w:eastAsia="es-ES"/>
        </w:rPr>
        <w:t>; 17, 18, 32 fracción II, 34, 35, 36, 37, 38, 39, 40, Tercero y Séptimo Transitorios de su Reglamento; y el Acuerdo por el que se reforman, adicionan y derogan diversos artículos del Acuerdo por el que se emiten las Disposiciones en materia de Planeación, Organización y Administración de los Recursos Humanos, publicado el 12 de julio de 2010 y se expide el Manual del Servicio Profesional de Ca</w:t>
      </w:r>
      <w:r w:rsidR="0022165B" w:rsidRPr="00DD1D1B">
        <w:rPr>
          <w:rFonts w:ascii="Arial" w:eastAsia="Times New Roman" w:hAnsi="Arial" w:cs="Arial"/>
          <w:sz w:val="20"/>
          <w:szCs w:val="20"/>
          <w:lang w:val="es-ES" w:eastAsia="es-ES"/>
        </w:rPr>
        <w:t>rrera, establecidos por Acuerdo</w:t>
      </w:r>
      <w:r w:rsidRPr="00DD1D1B">
        <w:rPr>
          <w:rFonts w:ascii="Arial" w:eastAsia="Times New Roman" w:hAnsi="Arial" w:cs="Arial"/>
          <w:sz w:val="20"/>
          <w:szCs w:val="20"/>
          <w:lang w:val="es-ES" w:eastAsia="es-ES"/>
        </w:rPr>
        <w:t xml:space="preserve"> </w:t>
      </w:r>
      <w:r w:rsidR="0059074C" w:rsidRPr="00DD1D1B">
        <w:rPr>
          <w:rFonts w:ascii="Arial" w:hAnsi="Arial" w:cs="Arial"/>
          <w:sz w:val="20"/>
          <w:szCs w:val="20"/>
        </w:rPr>
        <w:t xml:space="preserve">publicado en el Diario Oficial de la Federación el 12 de julio de 2010 y </w:t>
      </w:r>
      <w:r w:rsidR="0022165B" w:rsidRPr="00DD1D1B">
        <w:rPr>
          <w:rFonts w:ascii="Arial" w:hAnsi="Arial" w:cs="Arial"/>
          <w:sz w:val="20"/>
          <w:szCs w:val="20"/>
        </w:rPr>
        <w:t xml:space="preserve">reformado </w:t>
      </w:r>
      <w:r w:rsidR="0059074C" w:rsidRPr="00DD1D1B">
        <w:rPr>
          <w:rFonts w:ascii="Arial" w:hAnsi="Arial" w:cs="Arial"/>
          <w:sz w:val="20"/>
          <w:szCs w:val="20"/>
        </w:rPr>
        <w:t>el 23 de agosto de 2013</w:t>
      </w:r>
      <w:r w:rsidRPr="00DD1D1B">
        <w:rPr>
          <w:rFonts w:ascii="Arial" w:eastAsia="Times New Roman" w:hAnsi="Arial" w:cs="Arial"/>
          <w:sz w:val="20"/>
          <w:szCs w:val="20"/>
          <w:lang w:val="es-ES" w:eastAsia="es-ES"/>
        </w:rPr>
        <w:t xml:space="preserve">, emiten la siguiente: </w:t>
      </w:r>
      <w:r w:rsidRPr="00DD1D1B">
        <w:rPr>
          <w:rFonts w:ascii="Arial" w:eastAsia="Times New Roman" w:hAnsi="Arial" w:cs="Arial"/>
          <w:b/>
          <w:sz w:val="20"/>
          <w:szCs w:val="20"/>
          <w:lang w:val="es-ES" w:eastAsia="es-ES"/>
        </w:rPr>
        <w:t>CONVOCATORIA PÚBLICA Y ABIERTA DIRIGIDA A TODO INTERESADO E INTERESADA QUE DESEE INGRESAR AL SISTEMA</w:t>
      </w:r>
      <w:r w:rsidRPr="00DD1D1B">
        <w:rPr>
          <w:rFonts w:ascii="Arial" w:eastAsia="Times New Roman" w:hAnsi="Arial" w:cs="Arial"/>
          <w:sz w:val="20"/>
          <w:szCs w:val="20"/>
          <w:lang w:val="es-ES" w:eastAsia="es-ES"/>
        </w:rPr>
        <w:t>, para ocupar la</w:t>
      </w:r>
      <w:r w:rsidR="000C7217">
        <w:rPr>
          <w:rFonts w:ascii="Arial" w:eastAsia="Times New Roman" w:hAnsi="Arial" w:cs="Arial"/>
          <w:sz w:val="20"/>
          <w:szCs w:val="20"/>
          <w:lang w:val="es-ES" w:eastAsia="es-ES"/>
        </w:rPr>
        <w:t>s</w:t>
      </w:r>
      <w:r w:rsidRPr="00DD1D1B">
        <w:rPr>
          <w:rFonts w:ascii="Arial" w:eastAsia="Times New Roman" w:hAnsi="Arial" w:cs="Arial"/>
          <w:sz w:val="20"/>
          <w:szCs w:val="20"/>
          <w:lang w:val="es-ES" w:eastAsia="es-ES"/>
        </w:rPr>
        <w:t xml:space="preserve"> plaza</w:t>
      </w:r>
      <w:r w:rsidR="000C7217">
        <w:rPr>
          <w:rFonts w:ascii="Arial" w:eastAsia="Times New Roman" w:hAnsi="Arial" w:cs="Arial"/>
          <w:sz w:val="20"/>
          <w:szCs w:val="20"/>
          <w:lang w:val="es-ES" w:eastAsia="es-ES"/>
        </w:rPr>
        <w:t>s</w:t>
      </w:r>
      <w:r w:rsidRPr="00DD1D1B">
        <w:rPr>
          <w:rFonts w:ascii="Arial" w:eastAsia="Times New Roman" w:hAnsi="Arial" w:cs="Arial"/>
          <w:sz w:val="20"/>
          <w:szCs w:val="20"/>
          <w:lang w:val="es-ES" w:eastAsia="es-ES"/>
        </w:rPr>
        <w:t xml:space="preserve"> vacante</w:t>
      </w:r>
      <w:r w:rsidR="000C7217">
        <w:rPr>
          <w:rFonts w:ascii="Arial" w:eastAsia="Times New Roman" w:hAnsi="Arial" w:cs="Arial"/>
          <w:sz w:val="20"/>
          <w:szCs w:val="20"/>
          <w:lang w:val="es-ES" w:eastAsia="es-ES"/>
        </w:rPr>
        <w:t>s</w:t>
      </w:r>
      <w:r w:rsidRPr="00DD1D1B">
        <w:rPr>
          <w:rFonts w:ascii="Arial" w:eastAsia="Times New Roman" w:hAnsi="Arial" w:cs="Arial"/>
          <w:sz w:val="20"/>
          <w:szCs w:val="20"/>
          <w:lang w:val="es-ES" w:eastAsia="es-ES"/>
        </w:rPr>
        <w:t xml:space="preserve"> sujeta</w:t>
      </w:r>
      <w:r w:rsidR="000C7217">
        <w:rPr>
          <w:rFonts w:ascii="Arial" w:eastAsia="Times New Roman" w:hAnsi="Arial" w:cs="Arial"/>
          <w:sz w:val="20"/>
          <w:szCs w:val="20"/>
          <w:lang w:val="es-ES" w:eastAsia="es-ES"/>
        </w:rPr>
        <w:t>s</w:t>
      </w:r>
      <w:r w:rsidRPr="00DD1D1B">
        <w:rPr>
          <w:rFonts w:ascii="Arial" w:eastAsia="Times New Roman" w:hAnsi="Arial" w:cs="Arial"/>
          <w:sz w:val="20"/>
          <w:szCs w:val="20"/>
          <w:lang w:val="es-ES" w:eastAsia="es-ES"/>
        </w:rPr>
        <w:t xml:space="preserve"> al Sistema del Servicio Profesional de Carrera en la Administración Pública Federal, misma</w:t>
      </w:r>
      <w:r w:rsidR="000C7217">
        <w:rPr>
          <w:rFonts w:ascii="Arial" w:eastAsia="Times New Roman" w:hAnsi="Arial" w:cs="Arial"/>
          <w:sz w:val="20"/>
          <w:szCs w:val="20"/>
          <w:lang w:val="es-ES" w:eastAsia="es-ES"/>
        </w:rPr>
        <w:t>s</w:t>
      </w:r>
      <w:r w:rsidRPr="00DD1D1B">
        <w:rPr>
          <w:rFonts w:ascii="Arial" w:eastAsia="Times New Roman" w:hAnsi="Arial" w:cs="Arial"/>
          <w:sz w:val="20"/>
          <w:szCs w:val="20"/>
          <w:lang w:val="es-ES" w:eastAsia="es-ES"/>
        </w:rPr>
        <w:t xml:space="preserve"> que a continuación se señala</w:t>
      </w:r>
      <w:r w:rsidR="000C7217">
        <w:rPr>
          <w:rFonts w:ascii="Arial" w:eastAsia="Times New Roman" w:hAnsi="Arial" w:cs="Arial"/>
          <w:sz w:val="20"/>
          <w:szCs w:val="20"/>
          <w:lang w:val="es-ES" w:eastAsia="es-ES"/>
        </w:rPr>
        <w:t>n</w:t>
      </w:r>
      <w:r w:rsidRPr="00DD1D1B">
        <w:rPr>
          <w:rFonts w:ascii="Arial" w:eastAsia="Times New Roman" w:hAnsi="Arial" w:cs="Arial"/>
          <w:sz w:val="20"/>
          <w:szCs w:val="20"/>
          <w:lang w:val="es-ES" w:eastAsia="es-E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1"/>
        <w:gridCol w:w="4150"/>
        <w:gridCol w:w="1417"/>
        <w:gridCol w:w="992"/>
        <w:gridCol w:w="1313"/>
      </w:tblGrid>
      <w:tr w:rsidR="00B81CB0" w:rsidRPr="00DD1D1B" w:rsidTr="001D264C">
        <w:tc>
          <w:tcPr>
            <w:tcW w:w="2621" w:type="dxa"/>
            <w:shd w:val="clear" w:color="auto" w:fill="auto"/>
            <w:vAlign w:val="center"/>
          </w:tcPr>
          <w:p w:rsidR="00B81CB0" w:rsidRPr="00DD1D1B" w:rsidRDefault="00B81CB0" w:rsidP="001653C5">
            <w:pPr>
              <w:spacing w:after="0" w:line="240" w:lineRule="auto"/>
              <w:jc w:val="center"/>
              <w:rPr>
                <w:rFonts w:ascii="Arial" w:hAnsi="Arial" w:cs="Arial"/>
                <w:b/>
                <w:bCs/>
                <w:sz w:val="20"/>
                <w:szCs w:val="20"/>
              </w:rPr>
            </w:pPr>
            <w:r w:rsidRPr="00DD1D1B">
              <w:rPr>
                <w:rFonts w:ascii="Arial" w:hAnsi="Arial" w:cs="Arial"/>
                <w:b/>
                <w:bCs/>
                <w:sz w:val="20"/>
                <w:szCs w:val="20"/>
              </w:rPr>
              <w:t>Nombre del Puesto</w:t>
            </w:r>
          </w:p>
        </w:tc>
        <w:tc>
          <w:tcPr>
            <w:tcW w:w="7872" w:type="dxa"/>
            <w:gridSpan w:val="4"/>
            <w:shd w:val="clear" w:color="auto" w:fill="9BBB59"/>
            <w:vAlign w:val="center"/>
          </w:tcPr>
          <w:p w:rsidR="00B81CB0" w:rsidRPr="001D081F" w:rsidRDefault="001D081F" w:rsidP="001D081F">
            <w:pPr>
              <w:rPr>
                <w:rFonts w:ascii="Arial" w:hAnsi="Arial" w:cs="Arial"/>
                <w:b/>
              </w:rPr>
            </w:pPr>
            <w:r w:rsidRPr="001D081F">
              <w:rPr>
                <w:rFonts w:ascii="Arial" w:hAnsi="Arial" w:cs="Arial"/>
                <w:b/>
              </w:rPr>
              <w:t>Subdirección de Recursos Humanos</w:t>
            </w:r>
          </w:p>
        </w:tc>
      </w:tr>
      <w:tr w:rsidR="00B81CB0" w:rsidRPr="00DD1D1B" w:rsidTr="001D264C">
        <w:trPr>
          <w:trHeight w:val="136"/>
        </w:trPr>
        <w:tc>
          <w:tcPr>
            <w:tcW w:w="2621" w:type="dxa"/>
            <w:shd w:val="clear" w:color="auto" w:fill="auto"/>
            <w:vAlign w:val="center"/>
          </w:tcPr>
          <w:p w:rsidR="00B81CB0" w:rsidRPr="00DD1D1B" w:rsidRDefault="00B81CB0" w:rsidP="001653C5">
            <w:pPr>
              <w:spacing w:after="0" w:line="240" w:lineRule="auto"/>
              <w:jc w:val="center"/>
              <w:rPr>
                <w:rFonts w:ascii="Arial" w:hAnsi="Arial" w:cs="Arial"/>
                <w:sz w:val="20"/>
                <w:szCs w:val="20"/>
              </w:rPr>
            </w:pPr>
            <w:r w:rsidRPr="00DD1D1B">
              <w:rPr>
                <w:rFonts w:ascii="Arial" w:hAnsi="Arial" w:cs="Arial"/>
                <w:b/>
                <w:bCs/>
                <w:sz w:val="20"/>
                <w:szCs w:val="20"/>
              </w:rPr>
              <w:t>Código de Puesto</w:t>
            </w:r>
          </w:p>
        </w:tc>
        <w:tc>
          <w:tcPr>
            <w:tcW w:w="7872" w:type="dxa"/>
            <w:gridSpan w:val="4"/>
            <w:shd w:val="clear" w:color="auto" w:fill="auto"/>
            <w:vAlign w:val="bottom"/>
          </w:tcPr>
          <w:p w:rsidR="00B81CB0" w:rsidRPr="00DD1D1B" w:rsidRDefault="001D081F" w:rsidP="001D081F">
            <w:pPr>
              <w:rPr>
                <w:rFonts w:ascii="Arial" w:hAnsi="Arial" w:cs="Arial"/>
                <w:sz w:val="20"/>
                <w:szCs w:val="20"/>
              </w:rPr>
            </w:pPr>
            <w:r>
              <w:rPr>
                <w:rFonts w:ascii="Arial" w:hAnsi="Arial" w:cs="Arial"/>
                <w:sz w:val="20"/>
                <w:szCs w:val="20"/>
              </w:rPr>
              <w:t>16-F00-2-CFNB001-0000067-E-C-M</w:t>
            </w:r>
          </w:p>
        </w:tc>
      </w:tr>
      <w:tr w:rsidR="00B81CB0" w:rsidRPr="00DD1D1B" w:rsidTr="001D264C">
        <w:trPr>
          <w:trHeight w:val="266"/>
        </w:trPr>
        <w:tc>
          <w:tcPr>
            <w:tcW w:w="2621" w:type="dxa"/>
            <w:shd w:val="clear" w:color="auto" w:fill="auto"/>
            <w:vAlign w:val="center"/>
          </w:tcPr>
          <w:p w:rsidR="00B81CB0" w:rsidRPr="00DD1D1B" w:rsidRDefault="00B81CB0" w:rsidP="001653C5">
            <w:pPr>
              <w:spacing w:after="0" w:line="240" w:lineRule="auto"/>
              <w:jc w:val="center"/>
              <w:rPr>
                <w:rFonts w:ascii="Arial" w:hAnsi="Arial" w:cs="Arial"/>
                <w:b/>
                <w:bCs/>
                <w:sz w:val="20"/>
                <w:szCs w:val="20"/>
              </w:rPr>
            </w:pPr>
            <w:r w:rsidRPr="00DD1D1B">
              <w:rPr>
                <w:rFonts w:ascii="Arial" w:hAnsi="Arial" w:cs="Arial"/>
                <w:b/>
                <w:bCs/>
                <w:sz w:val="20"/>
                <w:szCs w:val="20"/>
              </w:rPr>
              <w:t>Nivel Administrativo</w:t>
            </w:r>
          </w:p>
        </w:tc>
        <w:tc>
          <w:tcPr>
            <w:tcW w:w="4150" w:type="dxa"/>
            <w:shd w:val="clear" w:color="auto" w:fill="auto"/>
            <w:vAlign w:val="center"/>
          </w:tcPr>
          <w:p w:rsidR="00B81CB0" w:rsidRPr="00DD1D1B" w:rsidRDefault="00567B08" w:rsidP="001D264C">
            <w:pPr>
              <w:pStyle w:val="Textoindependiente"/>
              <w:rPr>
                <w:rFonts w:ascii="Arial" w:hAnsi="Arial" w:cs="Arial"/>
                <w:sz w:val="20"/>
                <w:szCs w:val="20"/>
              </w:rPr>
            </w:pPr>
            <w:r>
              <w:rPr>
                <w:rFonts w:ascii="Arial" w:hAnsi="Arial" w:cs="Arial"/>
                <w:sz w:val="20"/>
                <w:szCs w:val="20"/>
              </w:rPr>
              <w:t>N</w:t>
            </w:r>
            <w:r w:rsidR="00E11EDC">
              <w:rPr>
                <w:rFonts w:ascii="Arial" w:hAnsi="Arial" w:cs="Arial"/>
                <w:sz w:val="20"/>
                <w:szCs w:val="20"/>
              </w:rPr>
              <w:t>B1</w:t>
            </w:r>
          </w:p>
        </w:tc>
        <w:tc>
          <w:tcPr>
            <w:tcW w:w="2409" w:type="dxa"/>
            <w:gridSpan w:val="2"/>
            <w:shd w:val="clear" w:color="auto" w:fill="auto"/>
            <w:vAlign w:val="center"/>
          </w:tcPr>
          <w:p w:rsidR="00B81CB0" w:rsidRPr="00DD1D1B" w:rsidRDefault="00B81CB0" w:rsidP="001D264C">
            <w:pPr>
              <w:pStyle w:val="Textoindependiente"/>
              <w:rPr>
                <w:rFonts w:ascii="Arial" w:hAnsi="Arial" w:cs="Arial"/>
                <w:b/>
                <w:sz w:val="20"/>
                <w:szCs w:val="20"/>
              </w:rPr>
            </w:pPr>
            <w:r w:rsidRPr="00DD1D1B">
              <w:rPr>
                <w:rFonts w:ascii="Arial" w:hAnsi="Arial" w:cs="Arial"/>
                <w:b/>
                <w:sz w:val="20"/>
                <w:szCs w:val="20"/>
              </w:rPr>
              <w:t>Número de vacantes</w:t>
            </w:r>
          </w:p>
        </w:tc>
        <w:tc>
          <w:tcPr>
            <w:tcW w:w="1313" w:type="dxa"/>
            <w:shd w:val="clear" w:color="auto" w:fill="auto"/>
            <w:vAlign w:val="center"/>
          </w:tcPr>
          <w:p w:rsidR="00B81CB0" w:rsidRPr="00DD1D1B" w:rsidRDefault="00B81CB0" w:rsidP="001D264C">
            <w:pPr>
              <w:pStyle w:val="Textoindependiente"/>
              <w:rPr>
                <w:rFonts w:ascii="Arial" w:hAnsi="Arial" w:cs="Arial"/>
                <w:sz w:val="20"/>
                <w:szCs w:val="20"/>
              </w:rPr>
            </w:pPr>
            <w:r w:rsidRPr="00DD1D1B">
              <w:rPr>
                <w:rFonts w:ascii="Arial" w:hAnsi="Arial" w:cs="Arial"/>
                <w:sz w:val="20"/>
                <w:szCs w:val="20"/>
              </w:rPr>
              <w:t>1</w:t>
            </w:r>
          </w:p>
        </w:tc>
      </w:tr>
      <w:tr w:rsidR="00B81CB0" w:rsidRPr="00DD1D1B" w:rsidTr="00E444AF">
        <w:trPr>
          <w:trHeight w:val="305"/>
        </w:trPr>
        <w:tc>
          <w:tcPr>
            <w:tcW w:w="2621" w:type="dxa"/>
            <w:shd w:val="clear" w:color="auto" w:fill="auto"/>
            <w:vAlign w:val="center"/>
          </w:tcPr>
          <w:p w:rsidR="00B81CB0" w:rsidRPr="00DD1D1B" w:rsidRDefault="00B81CB0" w:rsidP="001653C5">
            <w:pPr>
              <w:spacing w:after="0" w:line="240" w:lineRule="auto"/>
              <w:jc w:val="center"/>
              <w:rPr>
                <w:rFonts w:ascii="Arial" w:hAnsi="Arial" w:cs="Arial"/>
                <w:b/>
                <w:bCs/>
                <w:sz w:val="20"/>
                <w:szCs w:val="20"/>
              </w:rPr>
            </w:pPr>
            <w:r w:rsidRPr="00DD1D1B">
              <w:rPr>
                <w:rFonts w:ascii="Arial" w:hAnsi="Arial" w:cs="Arial"/>
                <w:b/>
                <w:bCs/>
                <w:sz w:val="20"/>
                <w:szCs w:val="20"/>
              </w:rPr>
              <w:t>Sueldo Bruto</w:t>
            </w:r>
          </w:p>
        </w:tc>
        <w:tc>
          <w:tcPr>
            <w:tcW w:w="7872" w:type="dxa"/>
            <w:gridSpan w:val="4"/>
            <w:shd w:val="clear" w:color="auto" w:fill="auto"/>
            <w:vAlign w:val="center"/>
          </w:tcPr>
          <w:p w:rsidR="00B81CB0" w:rsidRPr="00DD1D1B" w:rsidRDefault="001D264C" w:rsidP="00326BC3">
            <w:pPr>
              <w:rPr>
                <w:rFonts w:ascii="Arial" w:hAnsi="Arial" w:cs="Arial"/>
                <w:sz w:val="20"/>
                <w:szCs w:val="20"/>
              </w:rPr>
            </w:pPr>
            <w:r w:rsidRPr="00DD1D1B">
              <w:rPr>
                <w:rFonts w:ascii="Arial" w:hAnsi="Arial" w:cs="Arial"/>
                <w:sz w:val="20"/>
                <w:szCs w:val="20"/>
              </w:rPr>
              <w:t>$</w:t>
            </w:r>
            <w:r w:rsidR="001D081F">
              <w:rPr>
                <w:rFonts w:ascii="Arial" w:hAnsi="Arial" w:cs="Arial"/>
                <w:sz w:val="20"/>
                <w:szCs w:val="20"/>
              </w:rPr>
              <w:t xml:space="preserve"> 28,664.15</w:t>
            </w:r>
            <w:r w:rsidRPr="00DD1D1B">
              <w:rPr>
                <w:rFonts w:ascii="Arial" w:hAnsi="Arial" w:cs="Arial"/>
                <w:sz w:val="20"/>
                <w:szCs w:val="20"/>
              </w:rPr>
              <w:t xml:space="preserve"> (</w:t>
            </w:r>
            <w:r w:rsidR="00326BC3">
              <w:rPr>
                <w:rFonts w:ascii="Arial" w:hAnsi="Arial" w:cs="Arial"/>
                <w:sz w:val="20"/>
                <w:szCs w:val="20"/>
              </w:rPr>
              <w:t>Veintiocho mil seis cientos sesenta y cuatro</w:t>
            </w:r>
            <w:r w:rsidR="00326BC3" w:rsidRPr="00DD1D1B">
              <w:rPr>
                <w:rFonts w:ascii="Arial" w:hAnsi="Arial" w:cs="Arial"/>
                <w:sz w:val="20"/>
                <w:szCs w:val="20"/>
              </w:rPr>
              <w:t xml:space="preserve"> pesos, </w:t>
            </w:r>
            <w:r w:rsidR="00326BC3">
              <w:rPr>
                <w:rFonts w:ascii="Arial" w:hAnsi="Arial" w:cs="Arial"/>
                <w:sz w:val="20"/>
                <w:szCs w:val="20"/>
              </w:rPr>
              <w:t>quince</w:t>
            </w:r>
            <w:r w:rsidR="00326BC3" w:rsidRPr="00DD1D1B">
              <w:rPr>
                <w:rFonts w:ascii="Arial" w:hAnsi="Arial" w:cs="Arial"/>
                <w:sz w:val="20"/>
                <w:szCs w:val="20"/>
              </w:rPr>
              <w:t xml:space="preserve"> centavos</w:t>
            </w:r>
            <w:r w:rsidRPr="00DD1D1B">
              <w:rPr>
                <w:rFonts w:ascii="Arial" w:hAnsi="Arial" w:cs="Arial"/>
                <w:sz w:val="20"/>
                <w:szCs w:val="20"/>
              </w:rPr>
              <w:t>)</w:t>
            </w:r>
          </w:p>
        </w:tc>
      </w:tr>
      <w:tr w:rsidR="00B81CB0" w:rsidRPr="00DD1D1B" w:rsidTr="001653C5">
        <w:trPr>
          <w:trHeight w:val="468"/>
        </w:trPr>
        <w:tc>
          <w:tcPr>
            <w:tcW w:w="2621" w:type="dxa"/>
            <w:shd w:val="clear" w:color="auto" w:fill="auto"/>
            <w:vAlign w:val="center"/>
          </w:tcPr>
          <w:p w:rsidR="00B81CB0" w:rsidRPr="00DD1D1B" w:rsidRDefault="00B81CB0" w:rsidP="001653C5">
            <w:pPr>
              <w:spacing w:after="0" w:line="240" w:lineRule="auto"/>
              <w:jc w:val="center"/>
              <w:rPr>
                <w:rFonts w:ascii="Arial" w:hAnsi="Arial" w:cs="Arial"/>
                <w:b/>
                <w:bCs/>
                <w:sz w:val="20"/>
                <w:szCs w:val="20"/>
              </w:rPr>
            </w:pPr>
            <w:r w:rsidRPr="00DD1D1B">
              <w:rPr>
                <w:rFonts w:ascii="Arial" w:hAnsi="Arial" w:cs="Arial"/>
                <w:b/>
                <w:bCs/>
                <w:sz w:val="20"/>
                <w:szCs w:val="20"/>
              </w:rPr>
              <w:t>Adscripción del Puesto</w:t>
            </w:r>
          </w:p>
        </w:tc>
        <w:tc>
          <w:tcPr>
            <w:tcW w:w="4150" w:type="dxa"/>
            <w:shd w:val="clear" w:color="auto" w:fill="auto"/>
            <w:vAlign w:val="center"/>
          </w:tcPr>
          <w:p w:rsidR="00B81CB0" w:rsidRPr="00326BC3" w:rsidRDefault="00326BC3" w:rsidP="00326BC3">
            <w:pPr>
              <w:rPr>
                <w:rFonts w:ascii="Arial" w:hAnsi="Arial" w:cs="Arial"/>
                <w:sz w:val="20"/>
                <w:szCs w:val="20"/>
              </w:rPr>
            </w:pPr>
            <w:r w:rsidRPr="00326BC3">
              <w:rPr>
                <w:rFonts w:ascii="Arial" w:hAnsi="Arial" w:cs="Arial"/>
                <w:sz w:val="20"/>
                <w:szCs w:val="20"/>
              </w:rPr>
              <w:t>Dirección Ejecutiva de Administración y Efectividad Institucional</w:t>
            </w:r>
          </w:p>
        </w:tc>
        <w:tc>
          <w:tcPr>
            <w:tcW w:w="1417" w:type="dxa"/>
            <w:shd w:val="clear" w:color="auto" w:fill="auto"/>
            <w:vAlign w:val="center"/>
          </w:tcPr>
          <w:p w:rsidR="00B81CB0" w:rsidRPr="00DD1D1B" w:rsidRDefault="00B81CB0" w:rsidP="001653C5">
            <w:pPr>
              <w:spacing w:after="0" w:line="240" w:lineRule="auto"/>
              <w:rPr>
                <w:rFonts w:ascii="Arial" w:eastAsia="Times New Roman" w:hAnsi="Arial" w:cs="Arial"/>
                <w:b/>
                <w:sz w:val="20"/>
                <w:szCs w:val="20"/>
                <w:lang w:val="es-ES" w:eastAsia="es-ES"/>
              </w:rPr>
            </w:pPr>
            <w:r w:rsidRPr="00DD1D1B">
              <w:rPr>
                <w:rFonts w:ascii="Arial" w:eastAsia="Times New Roman" w:hAnsi="Arial" w:cs="Arial"/>
                <w:b/>
                <w:sz w:val="20"/>
                <w:szCs w:val="20"/>
                <w:lang w:val="es-ES" w:eastAsia="es-ES"/>
              </w:rPr>
              <w:t>Sede</w:t>
            </w:r>
          </w:p>
        </w:tc>
        <w:tc>
          <w:tcPr>
            <w:tcW w:w="2305" w:type="dxa"/>
            <w:gridSpan w:val="2"/>
            <w:shd w:val="clear" w:color="auto" w:fill="auto"/>
            <w:vAlign w:val="center"/>
          </w:tcPr>
          <w:p w:rsidR="00B81CB0" w:rsidRPr="00DD1D1B" w:rsidRDefault="00E37011" w:rsidP="001653C5">
            <w:pPr>
              <w:spacing w:after="0" w:line="240" w:lineRule="auto"/>
              <w:rPr>
                <w:rFonts w:ascii="Arial" w:eastAsia="Times New Roman" w:hAnsi="Arial" w:cs="Arial"/>
                <w:sz w:val="20"/>
                <w:szCs w:val="20"/>
                <w:lang w:val="es-ES" w:eastAsia="es-ES"/>
              </w:rPr>
            </w:pPr>
            <w:r>
              <w:rPr>
                <w:rFonts w:ascii="Arial" w:eastAsia="Times New Roman" w:hAnsi="Arial" w:cs="Arial"/>
                <w:sz w:val="20"/>
                <w:szCs w:val="20"/>
                <w:lang w:val="es-ES" w:eastAsia="es-ES"/>
              </w:rPr>
              <w:t>Distrito Federal</w:t>
            </w:r>
          </w:p>
        </w:tc>
      </w:tr>
      <w:tr w:rsidR="00B81CB0" w:rsidRPr="00DD1D1B" w:rsidTr="001653C5">
        <w:trPr>
          <w:trHeight w:val="58"/>
        </w:trPr>
        <w:tc>
          <w:tcPr>
            <w:tcW w:w="2621" w:type="dxa"/>
            <w:shd w:val="clear" w:color="auto" w:fill="auto"/>
            <w:vAlign w:val="center"/>
          </w:tcPr>
          <w:p w:rsidR="00B81CB0" w:rsidRPr="00DD1D1B" w:rsidRDefault="00B81CB0" w:rsidP="001653C5">
            <w:pPr>
              <w:spacing w:after="0" w:line="240" w:lineRule="auto"/>
              <w:jc w:val="center"/>
              <w:rPr>
                <w:rFonts w:ascii="Arial" w:hAnsi="Arial" w:cs="Arial"/>
                <w:b/>
                <w:bCs/>
                <w:sz w:val="20"/>
                <w:szCs w:val="20"/>
              </w:rPr>
            </w:pPr>
            <w:r w:rsidRPr="00DD1D1B">
              <w:rPr>
                <w:rFonts w:ascii="Arial" w:hAnsi="Arial" w:cs="Arial"/>
                <w:b/>
                <w:bCs/>
                <w:sz w:val="20"/>
                <w:szCs w:val="20"/>
              </w:rPr>
              <w:t>Tipo de Nombramiento</w:t>
            </w:r>
          </w:p>
        </w:tc>
        <w:tc>
          <w:tcPr>
            <w:tcW w:w="7872" w:type="dxa"/>
            <w:gridSpan w:val="4"/>
            <w:shd w:val="clear" w:color="auto" w:fill="auto"/>
            <w:vAlign w:val="center"/>
          </w:tcPr>
          <w:p w:rsidR="00B81CB0" w:rsidRPr="00DD1D1B" w:rsidRDefault="00B81CB0" w:rsidP="001653C5">
            <w:pPr>
              <w:spacing w:after="0" w:line="240" w:lineRule="auto"/>
              <w:rPr>
                <w:rFonts w:ascii="Arial" w:hAnsi="Arial" w:cs="Arial"/>
                <w:sz w:val="20"/>
                <w:szCs w:val="20"/>
              </w:rPr>
            </w:pPr>
            <w:r w:rsidRPr="00DD1D1B">
              <w:rPr>
                <w:rFonts w:ascii="Arial" w:hAnsi="Arial" w:cs="Arial"/>
                <w:sz w:val="20"/>
                <w:szCs w:val="20"/>
              </w:rPr>
              <w:t>Servidor/a Público/a de Carrera Titular</w:t>
            </w:r>
          </w:p>
        </w:tc>
      </w:tr>
      <w:tr w:rsidR="00B81CB0" w:rsidRPr="00DD1D1B" w:rsidTr="001653C5">
        <w:tblPrEx>
          <w:tblCellMar>
            <w:left w:w="70" w:type="dxa"/>
            <w:right w:w="70" w:type="dxa"/>
          </w:tblCellMar>
          <w:tblLook w:val="0000" w:firstRow="0" w:lastRow="0" w:firstColumn="0" w:lastColumn="0" w:noHBand="0" w:noVBand="0"/>
        </w:tblPrEx>
        <w:trPr>
          <w:trHeight w:val="1111"/>
        </w:trPr>
        <w:tc>
          <w:tcPr>
            <w:tcW w:w="2621" w:type="dxa"/>
            <w:tcBorders>
              <w:top w:val="nil"/>
            </w:tcBorders>
            <w:vAlign w:val="center"/>
          </w:tcPr>
          <w:p w:rsidR="00B81CB0" w:rsidRPr="00DD1D1B" w:rsidRDefault="00B81CB0" w:rsidP="00E444AF">
            <w:pPr>
              <w:pStyle w:val="Textoindependiente"/>
              <w:ind w:left="720"/>
              <w:rPr>
                <w:rFonts w:ascii="Arial" w:hAnsi="Arial" w:cs="Arial"/>
                <w:sz w:val="20"/>
                <w:szCs w:val="20"/>
                <w:highlight w:val="yellow"/>
              </w:rPr>
            </w:pPr>
            <w:r w:rsidRPr="00DD1D1B">
              <w:rPr>
                <w:rFonts w:ascii="Arial" w:hAnsi="Arial" w:cs="Arial"/>
                <w:b/>
                <w:bCs/>
                <w:sz w:val="20"/>
                <w:szCs w:val="20"/>
              </w:rPr>
              <w:t>Funciones</w:t>
            </w:r>
          </w:p>
        </w:tc>
        <w:tc>
          <w:tcPr>
            <w:tcW w:w="7872" w:type="dxa"/>
            <w:gridSpan w:val="4"/>
            <w:tcBorders>
              <w:top w:val="nil"/>
            </w:tcBorders>
            <w:vAlign w:val="center"/>
          </w:tcPr>
          <w:p w:rsidR="00DB3CA6" w:rsidRDefault="00DB3CA6" w:rsidP="000F518B">
            <w:pPr>
              <w:autoSpaceDE w:val="0"/>
              <w:autoSpaceDN w:val="0"/>
              <w:adjustRightInd w:val="0"/>
              <w:spacing w:after="0" w:line="240" w:lineRule="auto"/>
              <w:rPr>
                <w:rFonts w:ascii="Arial" w:hAnsi="Arial" w:cs="Arial"/>
                <w:b/>
                <w:bCs/>
                <w:sz w:val="16"/>
                <w:szCs w:val="16"/>
                <w:lang w:eastAsia="es-MX"/>
              </w:rPr>
            </w:pPr>
          </w:p>
          <w:p w:rsidR="00DB3CA6" w:rsidRPr="004C445A" w:rsidRDefault="000F518B" w:rsidP="00752D5F">
            <w:pPr>
              <w:pStyle w:val="Prrafodelista"/>
              <w:numPr>
                <w:ilvl w:val="0"/>
                <w:numId w:val="40"/>
              </w:numPr>
              <w:autoSpaceDE w:val="0"/>
              <w:autoSpaceDN w:val="0"/>
              <w:adjustRightInd w:val="0"/>
              <w:spacing w:after="0" w:line="240" w:lineRule="auto"/>
              <w:jc w:val="both"/>
              <w:rPr>
                <w:rFonts w:ascii="Arial" w:hAnsi="Arial" w:cs="Arial"/>
                <w:sz w:val="20"/>
                <w:szCs w:val="20"/>
                <w:lang w:eastAsia="es-MX"/>
              </w:rPr>
            </w:pPr>
            <w:r w:rsidRPr="004C445A">
              <w:rPr>
                <w:rFonts w:ascii="Arial" w:hAnsi="Arial" w:cs="Arial"/>
                <w:sz w:val="20"/>
                <w:szCs w:val="20"/>
                <w:lang w:eastAsia="es-MX"/>
              </w:rPr>
              <w:t>Supervisar los procesos de reclutamiento y selección capacitación, evalua</w:t>
            </w:r>
            <w:r w:rsidR="00DB3CA6" w:rsidRPr="004C445A">
              <w:rPr>
                <w:rFonts w:ascii="Arial" w:hAnsi="Arial" w:cs="Arial"/>
                <w:sz w:val="20"/>
                <w:szCs w:val="20"/>
                <w:lang w:eastAsia="es-MX"/>
              </w:rPr>
              <w:t xml:space="preserve">ción del desempeño y desarrollo </w:t>
            </w:r>
            <w:r w:rsidRPr="004C445A">
              <w:rPr>
                <w:rFonts w:ascii="Arial" w:hAnsi="Arial" w:cs="Arial"/>
                <w:sz w:val="20"/>
                <w:szCs w:val="20"/>
                <w:lang w:eastAsia="es-MX"/>
              </w:rPr>
              <w:t xml:space="preserve">personal, en cumplimiento de la Ley del Servicio Profesional de Carrera y la Ley Federal </w:t>
            </w:r>
            <w:r w:rsidR="00DB3CA6" w:rsidRPr="004C445A">
              <w:rPr>
                <w:rFonts w:ascii="Arial" w:hAnsi="Arial" w:cs="Arial"/>
                <w:sz w:val="20"/>
                <w:szCs w:val="20"/>
                <w:lang w:eastAsia="es-MX"/>
              </w:rPr>
              <w:t xml:space="preserve">de los Trabajadores al </w:t>
            </w:r>
            <w:r w:rsidRPr="004C445A">
              <w:rPr>
                <w:rFonts w:ascii="Arial" w:hAnsi="Arial" w:cs="Arial"/>
                <w:sz w:val="20"/>
                <w:szCs w:val="20"/>
                <w:lang w:eastAsia="es-MX"/>
              </w:rPr>
              <w:t>Servicio del Estado.</w:t>
            </w:r>
          </w:p>
          <w:p w:rsidR="00DB3CA6" w:rsidRPr="004C445A" w:rsidRDefault="00DB3CA6" w:rsidP="00DB3CA6">
            <w:pPr>
              <w:autoSpaceDE w:val="0"/>
              <w:autoSpaceDN w:val="0"/>
              <w:adjustRightInd w:val="0"/>
              <w:spacing w:after="0" w:line="240" w:lineRule="auto"/>
              <w:ind w:left="360"/>
              <w:rPr>
                <w:rFonts w:ascii="Arial" w:hAnsi="Arial" w:cs="Arial"/>
                <w:sz w:val="20"/>
                <w:szCs w:val="20"/>
                <w:lang w:eastAsia="es-MX"/>
              </w:rPr>
            </w:pPr>
          </w:p>
          <w:p w:rsidR="000F518B" w:rsidRPr="004C445A" w:rsidRDefault="000F518B" w:rsidP="00752D5F">
            <w:pPr>
              <w:pStyle w:val="Prrafodelista"/>
              <w:numPr>
                <w:ilvl w:val="0"/>
                <w:numId w:val="40"/>
              </w:numPr>
              <w:autoSpaceDE w:val="0"/>
              <w:autoSpaceDN w:val="0"/>
              <w:adjustRightInd w:val="0"/>
              <w:spacing w:after="0" w:line="240" w:lineRule="auto"/>
              <w:jc w:val="both"/>
              <w:rPr>
                <w:rFonts w:ascii="Arial" w:hAnsi="Arial" w:cs="Arial"/>
                <w:sz w:val="20"/>
                <w:szCs w:val="20"/>
                <w:lang w:eastAsia="es-MX"/>
              </w:rPr>
            </w:pPr>
            <w:r w:rsidRPr="004C445A">
              <w:rPr>
                <w:rFonts w:ascii="Arial" w:hAnsi="Arial" w:cs="Arial"/>
                <w:sz w:val="20"/>
                <w:szCs w:val="20"/>
                <w:lang w:eastAsia="es-MX"/>
              </w:rPr>
              <w:t xml:space="preserve"> Participar en los Comités Técnicos de Profesionalización y de Selección para cumplir con las atribuciones</w:t>
            </w:r>
            <w:r w:rsidR="00DB3CA6" w:rsidRPr="004C445A">
              <w:rPr>
                <w:rFonts w:ascii="Arial" w:hAnsi="Arial" w:cs="Arial"/>
                <w:sz w:val="20"/>
                <w:szCs w:val="20"/>
                <w:lang w:eastAsia="es-MX"/>
              </w:rPr>
              <w:t xml:space="preserve"> </w:t>
            </w:r>
            <w:r w:rsidRPr="004C445A">
              <w:rPr>
                <w:rFonts w:ascii="Arial" w:hAnsi="Arial" w:cs="Arial"/>
                <w:sz w:val="20"/>
                <w:szCs w:val="20"/>
                <w:lang w:eastAsia="es-MX"/>
              </w:rPr>
              <w:t xml:space="preserve">concernientes a la implantación, operación y evaluación del </w:t>
            </w:r>
            <w:r w:rsidR="00DB3CA6" w:rsidRPr="004C445A">
              <w:rPr>
                <w:rFonts w:ascii="Arial" w:hAnsi="Arial" w:cs="Arial"/>
                <w:sz w:val="20"/>
                <w:szCs w:val="20"/>
                <w:lang w:eastAsia="es-MX"/>
              </w:rPr>
              <w:t>Servicio</w:t>
            </w:r>
            <w:r w:rsidRPr="004C445A">
              <w:rPr>
                <w:rFonts w:ascii="Arial" w:hAnsi="Arial" w:cs="Arial"/>
                <w:sz w:val="20"/>
                <w:szCs w:val="20"/>
                <w:lang w:eastAsia="es-MX"/>
              </w:rPr>
              <w:t xml:space="preserve"> Profesional de Carrera en la Comisión.</w:t>
            </w:r>
          </w:p>
          <w:p w:rsidR="00DB3CA6" w:rsidRPr="004C445A" w:rsidRDefault="00DB3CA6" w:rsidP="00752D5F">
            <w:pPr>
              <w:pStyle w:val="Prrafodelista"/>
              <w:autoSpaceDE w:val="0"/>
              <w:autoSpaceDN w:val="0"/>
              <w:adjustRightInd w:val="0"/>
              <w:spacing w:after="0" w:line="240" w:lineRule="auto"/>
              <w:jc w:val="both"/>
              <w:rPr>
                <w:rFonts w:ascii="Arial" w:hAnsi="Arial" w:cs="Arial"/>
                <w:sz w:val="20"/>
                <w:szCs w:val="20"/>
                <w:lang w:eastAsia="es-MX"/>
              </w:rPr>
            </w:pPr>
          </w:p>
          <w:p w:rsidR="000F518B" w:rsidRPr="004C445A" w:rsidRDefault="000F518B" w:rsidP="00752D5F">
            <w:pPr>
              <w:pStyle w:val="Prrafodelista"/>
              <w:numPr>
                <w:ilvl w:val="0"/>
                <w:numId w:val="40"/>
              </w:numPr>
              <w:autoSpaceDE w:val="0"/>
              <w:autoSpaceDN w:val="0"/>
              <w:adjustRightInd w:val="0"/>
              <w:spacing w:after="0" w:line="240" w:lineRule="auto"/>
              <w:jc w:val="both"/>
              <w:rPr>
                <w:rFonts w:ascii="Arial" w:hAnsi="Arial" w:cs="Arial"/>
                <w:sz w:val="20"/>
                <w:szCs w:val="20"/>
                <w:lang w:eastAsia="es-MX"/>
              </w:rPr>
            </w:pPr>
            <w:r w:rsidRPr="004C445A">
              <w:rPr>
                <w:rFonts w:ascii="Arial" w:hAnsi="Arial" w:cs="Arial"/>
                <w:sz w:val="20"/>
                <w:szCs w:val="20"/>
                <w:lang w:eastAsia="es-MX"/>
              </w:rPr>
              <w:t>Supervisar las acciones de Detección de Necesidades de Capacitación y de elaboración del Programas Anual de</w:t>
            </w:r>
            <w:r w:rsidR="00DB3CA6" w:rsidRPr="004C445A">
              <w:rPr>
                <w:rFonts w:ascii="Arial" w:hAnsi="Arial" w:cs="Arial"/>
                <w:sz w:val="20"/>
                <w:szCs w:val="20"/>
                <w:lang w:eastAsia="es-MX"/>
              </w:rPr>
              <w:t xml:space="preserve"> </w:t>
            </w:r>
            <w:r w:rsidRPr="004C445A">
              <w:rPr>
                <w:rFonts w:ascii="Arial" w:hAnsi="Arial" w:cs="Arial"/>
                <w:sz w:val="20"/>
                <w:szCs w:val="20"/>
                <w:lang w:eastAsia="es-MX"/>
              </w:rPr>
              <w:t>Capacitación, a fin de que mediante el recurso de la capacitación el personal fortalezca sus áreas de oportunidad</w:t>
            </w:r>
            <w:r w:rsidR="00DB3CA6" w:rsidRPr="004C445A">
              <w:rPr>
                <w:rFonts w:ascii="Arial" w:hAnsi="Arial" w:cs="Arial"/>
                <w:sz w:val="20"/>
                <w:szCs w:val="20"/>
                <w:lang w:eastAsia="es-MX"/>
              </w:rPr>
              <w:t xml:space="preserve"> </w:t>
            </w:r>
            <w:r w:rsidRPr="004C445A">
              <w:rPr>
                <w:rFonts w:ascii="Arial" w:hAnsi="Arial" w:cs="Arial"/>
                <w:sz w:val="20"/>
                <w:szCs w:val="20"/>
                <w:lang w:eastAsia="es-MX"/>
              </w:rPr>
              <w:t>que le faciliten lograr un óptimo desempeño laboral, profesionalización y enriquecimiento cultural y a su vez</w:t>
            </w:r>
            <w:r w:rsidR="00DB3CA6" w:rsidRPr="004C445A">
              <w:rPr>
                <w:rFonts w:ascii="Arial" w:hAnsi="Arial" w:cs="Arial"/>
                <w:sz w:val="20"/>
                <w:szCs w:val="20"/>
                <w:lang w:eastAsia="es-MX"/>
              </w:rPr>
              <w:t xml:space="preserve"> </w:t>
            </w:r>
            <w:r w:rsidRPr="004C445A">
              <w:rPr>
                <w:rFonts w:ascii="Arial" w:hAnsi="Arial" w:cs="Arial"/>
                <w:sz w:val="20"/>
                <w:szCs w:val="20"/>
                <w:lang w:eastAsia="es-MX"/>
              </w:rPr>
              <w:t>alcanzar los objetivos y metas institucionales.</w:t>
            </w:r>
          </w:p>
          <w:p w:rsidR="00DB3CA6" w:rsidRPr="004C445A" w:rsidRDefault="00DB3CA6" w:rsidP="00DB3CA6">
            <w:pPr>
              <w:autoSpaceDE w:val="0"/>
              <w:autoSpaceDN w:val="0"/>
              <w:adjustRightInd w:val="0"/>
              <w:spacing w:after="0" w:line="240" w:lineRule="auto"/>
              <w:rPr>
                <w:rFonts w:ascii="Arial" w:hAnsi="Arial" w:cs="Arial"/>
                <w:b/>
                <w:bCs/>
                <w:sz w:val="20"/>
                <w:szCs w:val="20"/>
                <w:lang w:eastAsia="es-MX"/>
              </w:rPr>
            </w:pPr>
          </w:p>
          <w:p w:rsidR="000F518B" w:rsidRPr="004C445A" w:rsidRDefault="000F518B" w:rsidP="00752D5F">
            <w:pPr>
              <w:pStyle w:val="Prrafodelista"/>
              <w:numPr>
                <w:ilvl w:val="0"/>
                <w:numId w:val="40"/>
              </w:numPr>
              <w:autoSpaceDE w:val="0"/>
              <w:autoSpaceDN w:val="0"/>
              <w:adjustRightInd w:val="0"/>
              <w:spacing w:after="0" w:line="240" w:lineRule="auto"/>
              <w:jc w:val="both"/>
              <w:rPr>
                <w:rFonts w:ascii="Arial" w:hAnsi="Arial" w:cs="Arial"/>
                <w:sz w:val="20"/>
                <w:szCs w:val="20"/>
                <w:lang w:eastAsia="es-MX"/>
              </w:rPr>
            </w:pPr>
            <w:r w:rsidRPr="004C445A">
              <w:rPr>
                <w:rFonts w:ascii="Arial" w:hAnsi="Arial" w:cs="Arial"/>
                <w:sz w:val="20"/>
                <w:szCs w:val="20"/>
                <w:lang w:eastAsia="es-MX"/>
              </w:rPr>
              <w:t>Coordinar acciones conjuntas con la el área financiera para gestionar las adecuaciones presupuéstales del capítulo</w:t>
            </w:r>
            <w:r w:rsidR="00DB3CA6" w:rsidRPr="004C445A">
              <w:rPr>
                <w:rFonts w:ascii="Arial" w:hAnsi="Arial" w:cs="Arial"/>
                <w:sz w:val="20"/>
                <w:szCs w:val="20"/>
                <w:lang w:eastAsia="es-MX"/>
              </w:rPr>
              <w:t xml:space="preserve"> </w:t>
            </w:r>
            <w:r w:rsidRPr="004C445A">
              <w:rPr>
                <w:rFonts w:ascii="Arial" w:hAnsi="Arial" w:cs="Arial"/>
                <w:sz w:val="20"/>
                <w:szCs w:val="20"/>
                <w:lang w:eastAsia="es-MX"/>
              </w:rPr>
              <w:t>1000 "Servicios Personales" que se deriven del traspaso de recursos de una partida a otra, o por la aplicación de</w:t>
            </w:r>
            <w:r w:rsidR="00752D5F" w:rsidRPr="004C445A">
              <w:rPr>
                <w:rFonts w:ascii="Arial" w:hAnsi="Arial" w:cs="Arial"/>
                <w:sz w:val="20"/>
                <w:szCs w:val="20"/>
                <w:lang w:eastAsia="es-MX"/>
              </w:rPr>
              <w:t xml:space="preserve"> </w:t>
            </w:r>
            <w:r w:rsidRPr="004C445A">
              <w:rPr>
                <w:rFonts w:ascii="Arial" w:hAnsi="Arial" w:cs="Arial"/>
                <w:sz w:val="20"/>
                <w:szCs w:val="20"/>
                <w:lang w:eastAsia="es-MX"/>
              </w:rPr>
              <w:t xml:space="preserve">movimientos de cancelación, creación, conversión o </w:t>
            </w:r>
            <w:proofErr w:type="spellStart"/>
            <w:r w:rsidRPr="004C445A">
              <w:rPr>
                <w:rFonts w:ascii="Arial" w:hAnsi="Arial" w:cs="Arial"/>
                <w:sz w:val="20"/>
                <w:szCs w:val="20"/>
                <w:lang w:eastAsia="es-MX"/>
              </w:rPr>
              <w:t>renivelación</w:t>
            </w:r>
            <w:proofErr w:type="spellEnd"/>
            <w:r w:rsidRPr="004C445A">
              <w:rPr>
                <w:rFonts w:ascii="Arial" w:hAnsi="Arial" w:cs="Arial"/>
                <w:sz w:val="20"/>
                <w:szCs w:val="20"/>
                <w:lang w:eastAsia="es-MX"/>
              </w:rPr>
              <w:t xml:space="preserve"> de plazas, considerando los diversos conceptos</w:t>
            </w:r>
            <w:r w:rsidR="00752D5F" w:rsidRPr="004C445A">
              <w:rPr>
                <w:rFonts w:ascii="Arial" w:hAnsi="Arial" w:cs="Arial"/>
                <w:sz w:val="20"/>
                <w:szCs w:val="20"/>
                <w:lang w:eastAsia="es-MX"/>
              </w:rPr>
              <w:t xml:space="preserve"> </w:t>
            </w:r>
            <w:r w:rsidRPr="004C445A">
              <w:rPr>
                <w:rFonts w:ascii="Arial" w:hAnsi="Arial" w:cs="Arial"/>
                <w:sz w:val="20"/>
                <w:szCs w:val="20"/>
                <w:lang w:eastAsia="es-MX"/>
              </w:rPr>
              <w:t>de nómina y gestionando lo conducente ante las instancias competentes, con la finalidad de asegurar un eficiente</w:t>
            </w:r>
            <w:r w:rsidR="00752D5F" w:rsidRPr="004C445A">
              <w:rPr>
                <w:rFonts w:ascii="Arial" w:hAnsi="Arial" w:cs="Arial"/>
                <w:sz w:val="20"/>
                <w:szCs w:val="20"/>
                <w:lang w:eastAsia="es-MX"/>
              </w:rPr>
              <w:t xml:space="preserve"> </w:t>
            </w:r>
            <w:r w:rsidRPr="004C445A">
              <w:rPr>
                <w:rFonts w:ascii="Arial" w:hAnsi="Arial" w:cs="Arial"/>
                <w:sz w:val="20"/>
                <w:szCs w:val="20"/>
                <w:lang w:eastAsia="es-MX"/>
              </w:rPr>
              <w:t>control y seguimiento del gasto hasta el cierre del ejercicio fiscal.</w:t>
            </w:r>
          </w:p>
          <w:p w:rsidR="00752D5F" w:rsidRPr="004C445A" w:rsidRDefault="00752D5F" w:rsidP="00752D5F">
            <w:pPr>
              <w:autoSpaceDE w:val="0"/>
              <w:autoSpaceDN w:val="0"/>
              <w:adjustRightInd w:val="0"/>
              <w:spacing w:after="0" w:line="240" w:lineRule="auto"/>
              <w:jc w:val="both"/>
              <w:rPr>
                <w:rFonts w:ascii="Arial" w:hAnsi="Arial" w:cs="Arial"/>
                <w:sz w:val="20"/>
                <w:szCs w:val="20"/>
                <w:lang w:eastAsia="es-MX"/>
              </w:rPr>
            </w:pPr>
          </w:p>
          <w:p w:rsidR="000F518B" w:rsidRPr="004C445A" w:rsidRDefault="000F518B" w:rsidP="00752D5F">
            <w:pPr>
              <w:pStyle w:val="Prrafodelista"/>
              <w:numPr>
                <w:ilvl w:val="0"/>
                <w:numId w:val="40"/>
              </w:numPr>
              <w:autoSpaceDE w:val="0"/>
              <w:autoSpaceDN w:val="0"/>
              <w:adjustRightInd w:val="0"/>
              <w:spacing w:after="0" w:line="240" w:lineRule="auto"/>
              <w:jc w:val="both"/>
              <w:rPr>
                <w:rFonts w:ascii="Arial" w:hAnsi="Arial" w:cs="Arial"/>
                <w:sz w:val="20"/>
                <w:szCs w:val="20"/>
                <w:lang w:eastAsia="es-MX"/>
              </w:rPr>
            </w:pPr>
            <w:r w:rsidRPr="004C445A">
              <w:rPr>
                <w:rFonts w:ascii="Arial" w:hAnsi="Arial" w:cs="Arial"/>
                <w:sz w:val="20"/>
                <w:szCs w:val="20"/>
                <w:lang w:eastAsia="es-MX"/>
              </w:rPr>
              <w:t>Proponer las asignaciones presupuéstales que requiere cada unidad administrativa dentro del capítulo 1000, con</w:t>
            </w:r>
            <w:r w:rsidR="00752D5F" w:rsidRPr="004C445A">
              <w:rPr>
                <w:rFonts w:ascii="Arial" w:hAnsi="Arial" w:cs="Arial"/>
                <w:sz w:val="20"/>
                <w:szCs w:val="20"/>
                <w:lang w:eastAsia="es-MX"/>
              </w:rPr>
              <w:t xml:space="preserve"> </w:t>
            </w:r>
            <w:r w:rsidRPr="004C445A">
              <w:rPr>
                <w:rFonts w:ascii="Arial" w:hAnsi="Arial" w:cs="Arial"/>
                <w:sz w:val="20"/>
                <w:szCs w:val="20"/>
                <w:lang w:eastAsia="es-MX"/>
              </w:rPr>
              <w:t>base en los requerimientos para la operación de cada una de ellas y la normativa</w:t>
            </w:r>
            <w:r w:rsidR="00752D5F" w:rsidRPr="004C445A">
              <w:rPr>
                <w:rFonts w:ascii="Arial" w:hAnsi="Arial" w:cs="Arial"/>
                <w:sz w:val="20"/>
                <w:szCs w:val="20"/>
                <w:lang w:eastAsia="es-MX"/>
              </w:rPr>
              <w:t xml:space="preserve"> aplicable, con la finalidad de </w:t>
            </w:r>
            <w:r w:rsidRPr="004C445A">
              <w:rPr>
                <w:rFonts w:ascii="Arial" w:hAnsi="Arial" w:cs="Arial"/>
                <w:sz w:val="20"/>
                <w:szCs w:val="20"/>
                <w:lang w:eastAsia="es-MX"/>
              </w:rPr>
              <w:t>prever los recursos necesarios que aseguren la operación en materia de recursos humanos.</w:t>
            </w:r>
          </w:p>
          <w:p w:rsidR="00752D5F" w:rsidRDefault="00752D5F" w:rsidP="00752D5F">
            <w:pPr>
              <w:pStyle w:val="Prrafodelista"/>
              <w:autoSpaceDE w:val="0"/>
              <w:autoSpaceDN w:val="0"/>
              <w:adjustRightInd w:val="0"/>
              <w:spacing w:after="0" w:line="240" w:lineRule="auto"/>
              <w:jc w:val="both"/>
              <w:rPr>
                <w:rFonts w:ascii="Arial" w:hAnsi="Arial" w:cs="Arial"/>
                <w:sz w:val="20"/>
                <w:szCs w:val="20"/>
                <w:lang w:eastAsia="es-MX"/>
              </w:rPr>
            </w:pPr>
          </w:p>
          <w:p w:rsidR="000C126E" w:rsidRPr="004C445A" w:rsidRDefault="000C126E" w:rsidP="00752D5F">
            <w:pPr>
              <w:pStyle w:val="Prrafodelista"/>
              <w:autoSpaceDE w:val="0"/>
              <w:autoSpaceDN w:val="0"/>
              <w:adjustRightInd w:val="0"/>
              <w:spacing w:after="0" w:line="240" w:lineRule="auto"/>
              <w:jc w:val="both"/>
              <w:rPr>
                <w:rFonts w:ascii="Arial" w:hAnsi="Arial" w:cs="Arial"/>
                <w:sz w:val="20"/>
                <w:szCs w:val="20"/>
                <w:lang w:eastAsia="es-MX"/>
              </w:rPr>
            </w:pPr>
          </w:p>
          <w:p w:rsidR="000F518B" w:rsidRPr="004C445A" w:rsidRDefault="000F518B" w:rsidP="00CC2912">
            <w:pPr>
              <w:pStyle w:val="Prrafodelista"/>
              <w:numPr>
                <w:ilvl w:val="0"/>
                <w:numId w:val="40"/>
              </w:numPr>
              <w:autoSpaceDE w:val="0"/>
              <w:autoSpaceDN w:val="0"/>
              <w:adjustRightInd w:val="0"/>
              <w:spacing w:after="0" w:line="240" w:lineRule="auto"/>
              <w:jc w:val="both"/>
              <w:rPr>
                <w:rFonts w:ascii="Arial" w:hAnsi="Arial" w:cs="Arial"/>
                <w:sz w:val="20"/>
                <w:szCs w:val="20"/>
                <w:lang w:eastAsia="es-MX"/>
              </w:rPr>
            </w:pPr>
            <w:r w:rsidRPr="004C445A">
              <w:rPr>
                <w:rFonts w:ascii="Arial" w:hAnsi="Arial" w:cs="Arial"/>
                <w:sz w:val="20"/>
                <w:szCs w:val="20"/>
                <w:lang w:eastAsia="es-MX"/>
              </w:rPr>
              <w:lastRenderedPageBreak/>
              <w:t>Coordinar las actividades relacionadas con la operación para el otorgamiento de las prestaciones y servicios a que</w:t>
            </w:r>
            <w:r w:rsidR="00CC2912" w:rsidRPr="004C445A">
              <w:rPr>
                <w:rFonts w:ascii="Arial" w:hAnsi="Arial" w:cs="Arial"/>
                <w:sz w:val="20"/>
                <w:szCs w:val="20"/>
                <w:lang w:eastAsia="es-MX"/>
              </w:rPr>
              <w:t xml:space="preserve"> </w:t>
            </w:r>
            <w:r w:rsidRPr="004C445A">
              <w:rPr>
                <w:rFonts w:ascii="Arial" w:hAnsi="Arial" w:cs="Arial"/>
                <w:sz w:val="20"/>
                <w:szCs w:val="20"/>
                <w:lang w:eastAsia="es-MX"/>
              </w:rPr>
              <w:t>tienen derecho los servidores públicos que prestan sus servicios, supervisando la administración de los seguros</w:t>
            </w:r>
            <w:r w:rsidR="00CC2912" w:rsidRPr="004C445A">
              <w:rPr>
                <w:rFonts w:ascii="Arial" w:hAnsi="Arial" w:cs="Arial"/>
                <w:sz w:val="20"/>
                <w:szCs w:val="20"/>
                <w:lang w:eastAsia="es-MX"/>
              </w:rPr>
              <w:t xml:space="preserve"> </w:t>
            </w:r>
            <w:r w:rsidRPr="004C445A">
              <w:rPr>
                <w:rFonts w:ascii="Arial" w:hAnsi="Arial" w:cs="Arial"/>
                <w:sz w:val="20"/>
                <w:szCs w:val="20"/>
                <w:lang w:eastAsia="es-MX"/>
              </w:rPr>
              <w:t xml:space="preserve">institucionales, otorgamiento de préstamos, servicios del ISSSTE, tramitación de la CURP, </w:t>
            </w:r>
            <w:proofErr w:type="spellStart"/>
            <w:r w:rsidRPr="004C445A">
              <w:rPr>
                <w:rFonts w:ascii="Arial" w:hAnsi="Arial" w:cs="Arial"/>
                <w:sz w:val="20"/>
                <w:szCs w:val="20"/>
                <w:lang w:eastAsia="es-MX"/>
              </w:rPr>
              <w:t>MetLife</w:t>
            </w:r>
            <w:proofErr w:type="spellEnd"/>
            <w:r w:rsidRPr="004C445A">
              <w:rPr>
                <w:rFonts w:ascii="Arial" w:hAnsi="Arial" w:cs="Arial"/>
                <w:sz w:val="20"/>
                <w:szCs w:val="20"/>
                <w:lang w:eastAsia="es-MX"/>
              </w:rPr>
              <w:t xml:space="preserve"> México,</w:t>
            </w:r>
            <w:r w:rsidR="00CC2912" w:rsidRPr="004C445A">
              <w:rPr>
                <w:rFonts w:ascii="Arial" w:hAnsi="Arial" w:cs="Arial"/>
                <w:sz w:val="20"/>
                <w:szCs w:val="20"/>
                <w:lang w:eastAsia="es-MX"/>
              </w:rPr>
              <w:t xml:space="preserve"> </w:t>
            </w:r>
            <w:r w:rsidRPr="004C445A">
              <w:rPr>
                <w:rFonts w:ascii="Arial" w:hAnsi="Arial" w:cs="Arial"/>
                <w:sz w:val="20"/>
                <w:szCs w:val="20"/>
                <w:lang w:eastAsia="es-MX"/>
              </w:rPr>
              <w:t>filiación, etc., así como lo referente al sistema de ahorro para el retiro (SAR), el Fondo de Ahorro Capitalizable de</w:t>
            </w:r>
            <w:r w:rsidR="00CC2912" w:rsidRPr="004C445A">
              <w:rPr>
                <w:rFonts w:ascii="Arial" w:hAnsi="Arial" w:cs="Arial"/>
                <w:sz w:val="20"/>
                <w:szCs w:val="20"/>
                <w:lang w:eastAsia="es-MX"/>
              </w:rPr>
              <w:t xml:space="preserve"> </w:t>
            </w:r>
            <w:r w:rsidRPr="004C445A">
              <w:rPr>
                <w:rFonts w:ascii="Arial" w:hAnsi="Arial" w:cs="Arial"/>
                <w:sz w:val="20"/>
                <w:szCs w:val="20"/>
                <w:lang w:eastAsia="es-MX"/>
              </w:rPr>
              <w:t xml:space="preserve">los Trabajadores al Servicio del </w:t>
            </w:r>
            <w:r w:rsidR="00CC2912" w:rsidRPr="004C445A">
              <w:rPr>
                <w:rFonts w:ascii="Arial" w:hAnsi="Arial" w:cs="Arial"/>
                <w:sz w:val="20"/>
                <w:szCs w:val="20"/>
                <w:lang w:eastAsia="es-MX"/>
              </w:rPr>
              <w:t xml:space="preserve">Estado (FONAC), Hojas Únicas de </w:t>
            </w:r>
            <w:r w:rsidRPr="004C445A">
              <w:rPr>
                <w:rFonts w:ascii="Arial" w:hAnsi="Arial" w:cs="Arial"/>
                <w:sz w:val="20"/>
                <w:szCs w:val="20"/>
                <w:lang w:eastAsia="es-MX"/>
              </w:rPr>
              <w:t>Servicios, etc., con la finalidad de asegurar que</w:t>
            </w:r>
            <w:r w:rsidR="00CC2912" w:rsidRPr="004C445A">
              <w:rPr>
                <w:rFonts w:ascii="Arial" w:hAnsi="Arial" w:cs="Arial"/>
                <w:sz w:val="20"/>
                <w:szCs w:val="20"/>
                <w:lang w:eastAsia="es-MX"/>
              </w:rPr>
              <w:t xml:space="preserve"> </w:t>
            </w:r>
            <w:r w:rsidRPr="004C445A">
              <w:rPr>
                <w:rFonts w:ascii="Arial" w:hAnsi="Arial" w:cs="Arial"/>
                <w:sz w:val="20"/>
                <w:szCs w:val="20"/>
                <w:lang w:eastAsia="es-MX"/>
              </w:rPr>
              <w:t>se realicen de co</w:t>
            </w:r>
            <w:r w:rsidR="00CC2912" w:rsidRPr="004C445A">
              <w:rPr>
                <w:rFonts w:ascii="Arial" w:hAnsi="Arial" w:cs="Arial"/>
                <w:sz w:val="20"/>
                <w:szCs w:val="20"/>
                <w:lang w:eastAsia="es-MX"/>
              </w:rPr>
              <w:t xml:space="preserve">nformidad con las disposiciones </w:t>
            </w:r>
            <w:r w:rsidRPr="004C445A">
              <w:rPr>
                <w:rFonts w:ascii="Arial" w:hAnsi="Arial" w:cs="Arial"/>
                <w:sz w:val="20"/>
                <w:szCs w:val="20"/>
                <w:lang w:eastAsia="es-MX"/>
              </w:rPr>
              <w:t>establecidas para cada caso y se otorguen al personal a través</w:t>
            </w:r>
            <w:r w:rsidR="00CC2912" w:rsidRPr="004C445A">
              <w:rPr>
                <w:rFonts w:ascii="Arial" w:hAnsi="Arial" w:cs="Arial"/>
                <w:sz w:val="20"/>
                <w:szCs w:val="20"/>
                <w:lang w:eastAsia="es-MX"/>
              </w:rPr>
              <w:t xml:space="preserve"> </w:t>
            </w:r>
            <w:r w:rsidRPr="004C445A">
              <w:rPr>
                <w:rFonts w:ascii="Arial" w:hAnsi="Arial" w:cs="Arial"/>
                <w:sz w:val="20"/>
                <w:szCs w:val="20"/>
                <w:lang w:eastAsia="es-MX"/>
              </w:rPr>
              <w:t>de un servicio eficiente, oportuno y de calidad.</w:t>
            </w:r>
          </w:p>
          <w:p w:rsidR="00CC2912" w:rsidRPr="004C445A" w:rsidRDefault="00CC2912" w:rsidP="00CC2912">
            <w:pPr>
              <w:pStyle w:val="Prrafodelista"/>
              <w:rPr>
                <w:rFonts w:ascii="Arial" w:hAnsi="Arial" w:cs="Arial"/>
                <w:sz w:val="20"/>
                <w:szCs w:val="20"/>
                <w:lang w:eastAsia="es-MX"/>
              </w:rPr>
            </w:pPr>
          </w:p>
          <w:p w:rsidR="00CC2912" w:rsidRPr="004C445A" w:rsidRDefault="00CC2912" w:rsidP="00CC2912">
            <w:pPr>
              <w:pStyle w:val="Prrafodelista"/>
              <w:numPr>
                <w:ilvl w:val="0"/>
                <w:numId w:val="40"/>
              </w:numPr>
              <w:autoSpaceDE w:val="0"/>
              <w:autoSpaceDN w:val="0"/>
              <w:adjustRightInd w:val="0"/>
              <w:spacing w:after="0" w:line="240" w:lineRule="auto"/>
              <w:jc w:val="both"/>
              <w:rPr>
                <w:rFonts w:ascii="Arial" w:hAnsi="Arial" w:cs="Arial"/>
                <w:sz w:val="20"/>
                <w:szCs w:val="20"/>
                <w:lang w:eastAsia="es-MX"/>
              </w:rPr>
            </w:pPr>
            <w:r w:rsidRPr="004C445A">
              <w:rPr>
                <w:rFonts w:ascii="Arial" w:hAnsi="Arial" w:cs="Arial"/>
                <w:sz w:val="20"/>
                <w:szCs w:val="20"/>
                <w:lang w:eastAsia="es-MX"/>
              </w:rPr>
              <w:t>Promover y coordinar programas internos de bienestar social, así como fomentar la participación de los trabajadores y sus familias en actividades culturales, deportivas y recreativas.</w:t>
            </w:r>
          </w:p>
          <w:p w:rsidR="000F518B" w:rsidRPr="004C445A" w:rsidRDefault="000F518B" w:rsidP="00CC2912">
            <w:pPr>
              <w:pStyle w:val="Prrafodelista"/>
              <w:autoSpaceDE w:val="0"/>
              <w:autoSpaceDN w:val="0"/>
              <w:adjustRightInd w:val="0"/>
              <w:spacing w:after="0" w:line="240" w:lineRule="auto"/>
              <w:jc w:val="both"/>
              <w:rPr>
                <w:rFonts w:ascii="Arial" w:hAnsi="Arial" w:cs="Arial"/>
                <w:sz w:val="20"/>
                <w:szCs w:val="20"/>
                <w:lang w:eastAsia="es-MX"/>
              </w:rPr>
            </w:pPr>
          </w:p>
          <w:p w:rsidR="003940E4" w:rsidRPr="004C445A" w:rsidRDefault="000F518B" w:rsidP="00CC2912">
            <w:pPr>
              <w:pStyle w:val="Prrafodelista"/>
              <w:numPr>
                <w:ilvl w:val="0"/>
                <w:numId w:val="40"/>
              </w:numPr>
              <w:autoSpaceDE w:val="0"/>
              <w:autoSpaceDN w:val="0"/>
              <w:adjustRightInd w:val="0"/>
              <w:spacing w:after="0" w:line="240" w:lineRule="auto"/>
              <w:jc w:val="both"/>
              <w:rPr>
                <w:rFonts w:ascii="Arial" w:hAnsi="Arial" w:cs="Arial"/>
                <w:sz w:val="20"/>
                <w:szCs w:val="20"/>
                <w:lang w:eastAsia="es-MX"/>
              </w:rPr>
            </w:pPr>
            <w:r w:rsidRPr="004C445A">
              <w:rPr>
                <w:rFonts w:ascii="Arial" w:hAnsi="Arial" w:cs="Arial"/>
                <w:sz w:val="20"/>
                <w:szCs w:val="20"/>
                <w:lang w:eastAsia="es-MX"/>
              </w:rPr>
              <w:t>Coordinar la aplicación de la Evaluación de Desempeño para personal operativo,</w:t>
            </w:r>
            <w:r w:rsidR="00CC2912" w:rsidRPr="004C445A">
              <w:rPr>
                <w:rFonts w:ascii="Arial" w:hAnsi="Arial" w:cs="Arial"/>
                <w:sz w:val="20"/>
                <w:szCs w:val="20"/>
                <w:lang w:eastAsia="es-MX"/>
              </w:rPr>
              <w:t xml:space="preserve"> con el objetivo contar con una </w:t>
            </w:r>
            <w:r w:rsidRPr="004C445A">
              <w:rPr>
                <w:rFonts w:ascii="Arial" w:hAnsi="Arial" w:cs="Arial"/>
                <w:sz w:val="20"/>
                <w:szCs w:val="20"/>
                <w:lang w:eastAsia="es-MX"/>
              </w:rPr>
              <w:t>herramienta objetiva para el otorgamiento de estímulos y recompensas.</w:t>
            </w:r>
          </w:p>
          <w:p w:rsidR="00CC2912" w:rsidRPr="004C445A" w:rsidRDefault="00CC2912" w:rsidP="00CC2912">
            <w:pPr>
              <w:pStyle w:val="Prrafodelista"/>
              <w:autoSpaceDE w:val="0"/>
              <w:autoSpaceDN w:val="0"/>
              <w:adjustRightInd w:val="0"/>
              <w:spacing w:after="0" w:line="240" w:lineRule="auto"/>
              <w:jc w:val="both"/>
              <w:rPr>
                <w:rFonts w:ascii="Arial" w:hAnsi="Arial" w:cs="Arial"/>
                <w:sz w:val="20"/>
                <w:szCs w:val="20"/>
                <w:lang w:eastAsia="es-MX"/>
              </w:rPr>
            </w:pPr>
          </w:p>
          <w:p w:rsidR="000F518B" w:rsidRPr="004C445A" w:rsidRDefault="000F518B" w:rsidP="00CC2912">
            <w:pPr>
              <w:pStyle w:val="Prrafodelista"/>
              <w:numPr>
                <w:ilvl w:val="0"/>
                <w:numId w:val="40"/>
              </w:numPr>
              <w:autoSpaceDE w:val="0"/>
              <w:autoSpaceDN w:val="0"/>
              <w:adjustRightInd w:val="0"/>
              <w:spacing w:after="0" w:line="240" w:lineRule="auto"/>
              <w:jc w:val="both"/>
              <w:rPr>
                <w:rFonts w:ascii="Arial" w:hAnsi="Arial" w:cs="Arial"/>
                <w:sz w:val="20"/>
                <w:szCs w:val="20"/>
                <w:lang w:eastAsia="es-MX"/>
              </w:rPr>
            </w:pPr>
            <w:r w:rsidRPr="004C445A">
              <w:rPr>
                <w:rFonts w:ascii="Arial" w:hAnsi="Arial" w:cs="Arial"/>
                <w:sz w:val="20"/>
                <w:szCs w:val="20"/>
                <w:lang w:eastAsia="es-MX"/>
              </w:rPr>
              <w:t xml:space="preserve">Supervisar la operación del Programa de Conclusión de Prestación de Servicios en </w:t>
            </w:r>
            <w:r w:rsidR="00CC2912" w:rsidRPr="004C445A">
              <w:rPr>
                <w:rFonts w:ascii="Arial" w:hAnsi="Arial" w:cs="Arial"/>
                <w:sz w:val="20"/>
                <w:szCs w:val="20"/>
                <w:lang w:eastAsia="es-MX"/>
              </w:rPr>
              <w:t xml:space="preserve">Forma Definitiva, para que ésta </w:t>
            </w:r>
            <w:r w:rsidRPr="004C445A">
              <w:rPr>
                <w:rFonts w:ascii="Arial" w:hAnsi="Arial" w:cs="Arial"/>
                <w:sz w:val="20"/>
                <w:szCs w:val="20"/>
                <w:lang w:eastAsia="es-MX"/>
              </w:rPr>
              <w:t>se realice de acuerdo con la normatividad aplicable.</w:t>
            </w:r>
          </w:p>
          <w:p w:rsidR="000F518B" w:rsidRPr="004C445A" w:rsidRDefault="000F518B" w:rsidP="000F518B">
            <w:pPr>
              <w:autoSpaceDE w:val="0"/>
              <w:autoSpaceDN w:val="0"/>
              <w:adjustRightInd w:val="0"/>
              <w:spacing w:after="0" w:line="240" w:lineRule="auto"/>
              <w:rPr>
                <w:rFonts w:ascii="Arial" w:hAnsi="Arial" w:cs="Arial"/>
                <w:b/>
                <w:bCs/>
                <w:sz w:val="20"/>
                <w:szCs w:val="20"/>
                <w:lang w:eastAsia="es-MX"/>
              </w:rPr>
            </w:pPr>
          </w:p>
          <w:p w:rsidR="000F518B" w:rsidRPr="004C445A" w:rsidRDefault="000F518B" w:rsidP="00CC2912">
            <w:pPr>
              <w:pStyle w:val="Prrafodelista"/>
              <w:numPr>
                <w:ilvl w:val="0"/>
                <w:numId w:val="40"/>
              </w:numPr>
              <w:autoSpaceDE w:val="0"/>
              <w:autoSpaceDN w:val="0"/>
              <w:adjustRightInd w:val="0"/>
              <w:spacing w:after="0" w:line="240" w:lineRule="auto"/>
              <w:jc w:val="both"/>
              <w:rPr>
                <w:rFonts w:ascii="Arial" w:hAnsi="Arial" w:cs="Arial"/>
                <w:sz w:val="20"/>
                <w:szCs w:val="20"/>
                <w:lang w:eastAsia="es-MX"/>
              </w:rPr>
            </w:pPr>
            <w:r w:rsidRPr="004C445A">
              <w:rPr>
                <w:rFonts w:ascii="Arial" w:hAnsi="Arial" w:cs="Arial"/>
                <w:sz w:val="20"/>
                <w:szCs w:val="20"/>
                <w:lang w:eastAsia="es-MX"/>
              </w:rPr>
              <w:t>Proponer modificaciones a la estructura orgánica de acuerdo con los planteamient</w:t>
            </w:r>
            <w:r w:rsidR="00CC2912" w:rsidRPr="004C445A">
              <w:rPr>
                <w:rFonts w:ascii="Arial" w:hAnsi="Arial" w:cs="Arial"/>
                <w:sz w:val="20"/>
                <w:szCs w:val="20"/>
                <w:lang w:eastAsia="es-MX"/>
              </w:rPr>
              <w:t xml:space="preserve">os presentados por las diversas </w:t>
            </w:r>
            <w:r w:rsidRPr="004C445A">
              <w:rPr>
                <w:rFonts w:ascii="Arial" w:hAnsi="Arial" w:cs="Arial"/>
                <w:sz w:val="20"/>
                <w:szCs w:val="20"/>
                <w:lang w:eastAsia="es-MX"/>
              </w:rPr>
              <w:t>unidades administrativas, mediante el desarrollo de estudios de prospectiva que pe</w:t>
            </w:r>
            <w:r w:rsidR="00CC2912" w:rsidRPr="004C445A">
              <w:rPr>
                <w:rFonts w:ascii="Arial" w:hAnsi="Arial" w:cs="Arial"/>
                <w:sz w:val="20"/>
                <w:szCs w:val="20"/>
                <w:lang w:eastAsia="es-MX"/>
              </w:rPr>
              <w:t xml:space="preserve">rmitan determinar su viabilidad </w:t>
            </w:r>
            <w:r w:rsidRPr="004C445A">
              <w:rPr>
                <w:rFonts w:ascii="Arial" w:hAnsi="Arial" w:cs="Arial"/>
                <w:sz w:val="20"/>
                <w:szCs w:val="20"/>
                <w:lang w:eastAsia="es-MX"/>
              </w:rPr>
              <w:t xml:space="preserve">de acuerdo con el impacto presupuestal derivado de los movimientos, ya </w:t>
            </w:r>
            <w:r w:rsidR="00CC2912" w:rsidRPr="004C445A">
              <w:rPr>
                <w:rFonts w:ascii="Arial" w:hAnsi="Arial" w:cs="Arial"/>
                <w:sz w:val="20"/>
                <w:szCs w:val="20"/>
                <w:lang w:eastAsia="es-MX"/>
              </w:rPr>
              <w:t xml:space="preserve">sea por creación o compensación </w:t>
            </w:r>
            <w:r w:rsidRPr="004C445A">
              <w:rPr>
                <w:rFonts w:ascii="Arial" w:hAnsi="Arial" w:cs="Arial"/>
                <w:sz w:val="20"/>
                <w:szCs w:val="20"/>
                <w:lang w:eastAsia="es-MX"/>
              </w:rPr>
              <w:t>resultantes, así como negociando en su caso, ante autoridades de las Secretarías de Hacien</w:t>
            </w:r>
            <w:r w:rsidR="00CC2912" w:rsidRPr="004C445A">
              <w:rPr>
                <w:rFonts w:ascii="Arial" w:hAnsi="Arial" w:cs="Arial"/>
                <w:sz w:val="20"/>
                <w:szCs w:val="20"/>
                <w:lang w:eastAsia="es-MX"/>
              </w:rPr>
              <w:t xml:space="preserve">da y Crédito Público, </w:t>
            </w:r>
            <w:r w:rsidRPr="004C445A">
              <w:rPr>
                <w:rFonts w:ascii="Arial" w:hAnsi="Arial" w:cs="Arial"/>
                <w:sz w:val="20"/>
                <w:szCs w:val="20"/>
                <w:lang w:eastAsia="es-MX"/>
              </w:rPr>
              <w:t>y de la Función Pública, lo conducente para obtener la autorización correspondiente,</w:t>
            </w:r>
            <w:r w:rsidR="00CC2912" w:rsidRPr="004C445A">
              <w:rPr>
                <w:rFonts w:ascii="Arial" w:hAnsi="Arial" w:cs="Arial"/>
                <w:sz w:val="20"/>
                <w:szCs w:val="20"/>
                <w:lang w:eastAsia="es-MX"/>
              </w:rPr>
              <w:t xml:space="preserve"> con la finalidad de contar con </w:t>
            </w:r>
            <w:r w:rsidRPr="004C445A">
              <w:rPr>
                <w:rFonts w:ascii="Arial" w:hAnsi="Arial" w:cs="Arial"/>
                <w:sz w:val="20"/>
                <w:szCs w:val="20"/>
                <w:lang w:eastAsia="es-MX"/>
              </w:rPr>
              <w:t>una estructura que responda a las necesidades de la dependencia para la consecución de sus objetivos.</w:t>
            </w:r>
          </w:p>
          <w:p w:rsidR="00CC2912" w:rsidRPr="004C445A" w:rsidRDefault="00CC2912" w:rsidP="00CC2912">
            <w:pPr>
              <w:autoSpaceDE w:val="0"/>
              <w:autoSpaceDN w:val="0"/>
              <w:adjustRightInd w:val="0"/>
              <w:spacing w:after="0" w:line="240" w:lineRule="auto"/>
              <w:jc w:val="both"/>
              <w:rPr>
                <w:rFonts w:ascii="Arial" w:hAnsi="Arial" w:cs="Arial"/>
                <w:sz w:val="20"/>
                <w:szCs w:val="20"/>
                <w:lang w:eastAsia="es-MX"/>
              </w:rPr>
            </w:pPr>
          </w:p>
          <w:p w:rsidR="000F518B" w:rsidRPr="004C445A" w:rsidRDefault="000F518B" w:rsidP="00CC2912">
            <w:pPr>
              <w:pStyle w:val="Prrafodelista"/>
              <w:numPr>
                <w:ilvl w:val="0"/>
                <w:numId w:val="40"/>
              </w:numPr>
              <w:autoSpaceDE w:val="0"/>
              <w:autoSpaceDN w:val="0"/>
              <w:adjustRightInd w:val="0"/>
              <w:spacing w:after="0" w:line="240" w:lineRule="auto"/>
              <w:jc w:val="both"/>
              <w:rPr>
                <w:rFonts w:ascii="Arial" w:hAnsi="Arial" w:cs="Arial"/>
                <w:sz w:val="20"/>
                <w:szCs w:val="20"/>
                <w:lang w:eastAsia="es-MX"/>
              </w:rPr>
            </w:pPr>
            <w:r w:rsidRPr="004C445A">
              <w:rPr>
                <w:rFonts w:ascii="Arial" w:hAnsi="Arial" w:cs="Arial"/>
                <w:sz w:val="20"/>
                <w:szCs w:val="20"/>
                <w:lang w:eastAsia="es-MX"/>
              </w:rPr>
              <w:t xml:space="preserve">Coordinar la formulación de los manuales de organización y de procedimientos de </w:t>
            </w:r>
            <w:r w:rsidR="00CC2912" w:rsidRPr="004C445A">
              <w:rPr>
                <w:rFonts w:ascii="Arial" w:hAnsi="Arial" w:cs="Arial"/>
                <w:sz w:val="20"/>
                <w:szCs w:val="20"/>
                <w:lang w:eastAsia="es-MX"/>
              </w:rPr>
              <w:t xml:space="preserve">las unidades administrativas de </w:t>
            </w:r>
            <w:r w:rsidRPr="004C445A">
              <w:rPr>
                <w:rFonts w:ascii="Arial" w:hAnsi="Arial" w:cs="Arial"/>
                <w:sz w:val="20"/>
                <w:szCs w:val="20"/>
                <w:lang w:eastAsia="es-MX"/>
              </w:rPr>
              <w:t>la Comisión, de conformidad con los criterios y lineamientos establecidos por la Secretaría.</w:t>
            </w:r>
          </w:p>
          <w:p w:rsidR="00CC2912" w:rsidRPr="004C445A" w:rsidRDefault="00CC2912" w:rsidP="00CC2912">
            <w:pPr>
              <w:pStyle w:val="Prrafodelista"/>
              <w:rPr>
                <w:rFonts w:ascii="Arial" w:hAnsi="Arial" w:cs="Arial"/>
                <w:sz w:val="20"/>
                <w:szCs w:val="20"/>
                <w:lang w:eastAsia="es-MX"/>
              </w:rPr>
            </w:pPr>
          </w:p>
          <w:p w:rsidR="000F518B" w:rsidRPr="004C445A" w:rsidRDefault="000F518B" w:rsidP="00CC2912">
            <w:pPr>
              <w:pStyle w:val="Prrafodelista"/>
              <w:numPr>
                <w:ilvl w:val="0"/>
                <w:numId w:val="40"/>
              </w:numPr>
              <w:autoSpaceDE w:val="0"/>
              <w:autoSpaceDN w:val="0"/>
              <w:adjustRightInd w:val="0"/>
              <w:spacing w:after="0" w:line="240" w:lineRule="auto"/>
              <w:jc w:val="both"/>
              <w:rPr>
                <w:rFonts w:ascii="Arial" w:hAnsi="Arial" w:cs="Arial"/>
                <w:sz w:val="20"/>
                <w:szCs w:val="20"/>
                <w:lang w:eastAsia="es-MX"/>
              </w:rPr>
            </w:pPr>
            <w:r w:rsidRPr="004C445A">
              <w:rPr>
                <w:rFonts w:ascii="Arial" w:hAnsi="Arial" w:cs="Arial"/>
                <w:sz w:val="20"/>
                <w:szCs w:val="20"/>
                <w:lang w:eastAsia="es-MX"/>
              </w:rPr>
              <w:t>Supervisar que se efectúe el pago de nóminas ordinarias y extraordinarias al perso</w:t>
            </w:r>
            <w:r w:rsidR="00CC2912" w:rsidRPr="004C445A">
              <w:rPr>
                <w:rFonts w:ascii="Arial" w:hAnsi="Arial" w:cs="Arial"/>
                <w:sz w:val="20"/>
                <w:szCs w:val="20"/>
                <w:lang w:eastAsia="es-MX"/>
              </w:rPr>
              <w:t xml:space="preserve">nal así como la conciliación de </w:t>
            </w:r>
            <w:r w:rsidRPr="004C445A">
              <w:rPr>
                <w:rFonts w:ascii="Arial" w:hAnsi="Arial" w:cs="Arial"/>
                <w:sz w:val="20"/>
                <w:szCs w:val="20"/>
                <w:lang w:eastAsia="es-MX"/>
              </w:rPr>
              <w:t>las mismas, verificando que se reciban las nóminas, che</w:t>
            </w:r>
            <w:r w:rsidR="00CC2912" w:rsidRPr="004C445A">
              <w:rPr>
                <w:rFonts w:ascii="Arial" w:hAnsi="Arial" w:cs="Arial"/>
                <w:sz w:val="20"/>
                <w:szCs w:val="20"/>
                <w:lang w:eastAsia="es-MX"/>
              </w:rPr>
              <w:t xml:space="preserve">ques y recibos de pago y que se efectúe su entrega </w:t>
            </w:r>
            <w:r w:rsidRPr="004C445A">
              <w:rPr>
                <w:rFonts w:ascii="Arial" w:hAnsi="Arial" w:cs="Arial"/>
                <w:sz w:val="20"/>
                <w:szCs w:val="20"/>
                <w:lang w:eastAsia="es-MX"/>
              </w:rPr>
              <w:t>correspondiente a los servidores públicos adscritos a la unidad administrativa mediante el acuse re</w:t>
            </w:r>
            <w:r w:rsidR="00CC2912" w:rsidRPr="004C445A">
              <w:rPr>
                <w:rFonts w:ascii="Arial" w:hAnsi="Arial" w:cs="Arial"/>
                <w:sz w:val="20"/>
                <w:szCs w:val="20"/>
                <w:lang w:eastAsia="es-MX"/>
              </w:rPr>
              <w:t xml:space="preserve">spectivo, con la </w:t>
            </w:r>
            <w:r w:rsidRPr="004C445A">
              <w:rPr>
                <w:rFonts w:ascii="Arial" w:hAnsi="Arial" w:cs="Arial"/>
                <w:sz w:val="20"/>
                <w:szCs w:val="20"/>
                <w:lang w:eastAsia="es-MX"/>
              </w:rPr>
              <w:t>finalidad de asegurar el pago de las remuneraciones en tiempo y forma,</w:t>
            </w:r>
            <w:r w:rsidR="00CC2912" w:rsidRPr="004C445A">
              <w:rPr>
                <w:rFonts w:ascii="Arial" w:hAnsi="Arial" w:cs="Arial"/>
                <w:sz w:val="20"/>
                <w:szCs w:val="20"/>
                <w:lang w:eastAsia="es-MX"/>
              </w:rPr>
              <w:t xml:space="preserve"> así como el cumplimiento de la normatividad aplicable.</w:t>
            </w:r>
          </w:p>
          <w:p w:rsidR="00CC2912" w:rsidRPr="004C445A" w:rsidRDefault="00CC2912" w:rsidP="00CC2912">
            <w:pPr>
              <w:pStyle w:val="Prrafodelista"/>
              <w:rPr>
                <w:rFonts w:ascii="Arial" w:hAnsi="Arial" w:cs="Arial"/>
                <w:sz w:val="20"/>
                <w:szCs w:val="20"/>
                <w:lang w:eastAsia="es-MX"/>
              </w:rPr>
            </w:pPr>
          </w:p>
          <w:p w:rsidR="000F518B" w:rsidRPr="00CC2912" w:rsidRDefault="000F518B" w:rsidP="00CC2912">
            <w:pPr>
              <w:pStyle w:val="Prrafodelista"/>
              <w:numPr>
                <w:ilvl w:val="0"/>
                <w:numId w:val="40"/>
              </w:numPr>
              <w:autoSpaceDE w:val="0"/>
              <w:autoSpaceDN w:val="0"/>
              <w:adjustRightInd w:val="0"/>
              <w:spacing w:after="0" w:line="240" w:lineRule="auto"/>
              <w:jc w:val="both"/>
              <w:rPr>
                <w:rFonts w:ascii="Arial" w:hAnsi="Arial" w:cs="Arial"/>
                <w:sz w:val="16"/>
                <w:szCs w:val="16"/>
                <w:lang w:eastAsia="es-MX"/>
              </w:rPr>
            </w:pPr>
            <w:r w:rsidRPr="004C445A">
              <w:rPr>
                <w:rFonts w:ascii="Arial" w:hAnsi="Arial" w:cs="Arial"/>
                <w:sz w:val="20"/>
                <w:szCs w:val="20"/>
                <w:lang w:eastAsia="es-MX"/>
              </w:rPr>
              <w:t>Coordinar la operación del sistema de pagos en lo relativo con el capítulo 1000 "Servicios Personales",</w:t>
            </w:r>
            <w:r w:rsidR="00CC2912" w:rsidRPr="004C445A">
              <w:rPr>
                <w:rFonts w:ascii="Arial" w:hAnsi="Arial" w:cs="Arial"/>
                <w:sz w:val="20"/>
                <w:szCs w:val="20"/>
                <w:lang w:eastAsia="es-MX"/>
              </w:rPr>
              <w:t xml:space="preserve"> </w:t>
            </w:r>
            <w:r w:rsidRPr="004C445A">
              <w:rPr>
                <w:rFonts w:ascii="Arial" w:hAnsi="Arial" w:cs="Arial"/>
                <w:sz w:val="20"/>
                <w:szCs w:val="20"/>
                <w:lang w:eastAsia="es-MX"/>
              </w:rPr>
              <w:t>supervisando la correcta elaboración y aplicación de los movimientos de personal</w:t>
            </w:r>
            <w:r w:rsidR="00CC2912" w:rsidRPr="004C445A">
              <w:rPr>
                <w:rFonts w:ascii="Arial" w:hAnsi="Arial" w:cs="Arial"/>
                <w:sz w:val="20"/>
                <w:szCs w:val="20"/>
                <w:lang w:eastAsia="es-MX"/>
              </w:rPr>
              <w:t xml:space="preserve"> que se generan en las unidades </w:t>
            </w:r>
            <w:r w:rsidRPr="004C445A">
              <w:rPr>
                <w:rFonts w:ascii="Arial" w:hAnsi="Arial" w:cs="Arial"/>
                <w:sz w:val="20"/>
                <w:szCs w:val="20"/>
                <w:lang w:eastAsia="es-MX"/>
              </w:rPr>
              <w:t>administrativas, así como de los descuentos por diversos conceptos, con base en l</w:t>
            </w:r>
            <w:r w:rsidR="00CC2912" w:rsidRPr="004C445A">
              <w:rPr>
                <w:rFonts w:ascii="Arial" w:hAnsi="Arial" w:cs="Arial"/>
                <w:sz w:val="20"/>
                <w:szCs w:val="20"/>
                <w:lang w:eastAsia="es-MX"/>
              </w:rPr>
              <w:t xml:space="preserve">a normatividad establecida para </w:t>
            </w:r>
            <w:r w:rsidRPr="004C445A">
              <w:rPr>
                <w:rFonts w:ascii="Arial" w:hAnsi="Arial" w:cs="Arial"/>
                <w:sz w:val="20"/>
                <w:szCs w:val="20"/>
                <w:lang w:eastAsia="es-MX"/>
              </w:rPr>
              <w:t>tal efecto, con la finalidad de asegurar el pago correcto y oportuno a los serv</w:t>
            </w:r>
            <w:r w:rsidR="00CC2912" w:rsidRPr="004C445A">
              <w:rPr>
                <w:rFonts w:ascii="Arial" w:hAnsi="Arial" w:cs="Arial"/>
                <w:sz w:val="20"/>
                <w:szCs w:val="20"/>
                <w:lang w:eastAsia="es-MX"/>
              </w:rPr>
              <w:t xml:space="preserve">idores públicos que prestan sus </w:t>
            </w:r>
            <w:r w:rsidRPr="004C445A">
              <w:rPr>
                <w:rFonts w:ascii="Arial" w:hAnsi="Arial" w:cs="Arial"/>
                <w:sz w:val="20"/>
                <w:szCs w:val="20"/>
                <w:lang w:eastAsia="es-MX"/>
              </w:rPr>
              <w:t>servicios en la Comisión.</w:t>
            </w:r>
          </w:p>
        </w:tc>
      </w:tr>
    </w:tbl>
    <w:p w:rsidR="00F267EA" w:rsidRDefault="00F267EA" w:rsidP="00B81CB0">
      <w:pPr>
        <w:pStyle w:val="Textoindependiente"/>
        <w:spacing w:line="276" w:lineRule="auto"/>
        <w:jc w:val="center"/>
        <w:rPr>
          <w:rFonts w:ascii="Arial" w:hAnsi="Arial" w:cs="Arial"/>
          <w:b/>
          <w:sz w:val="20"/>
          <w:szCs w:val="20"/>
          <w:lang w:val="es-MX"/>
        </w:rPr>
      </w:pPr>
    </w:p>
    <w:p w:rsidR="00B81CB0" w:rsidRPr="00DD1D1B" w:rsidRDefault="00B81CB0" w:rsidP="00B81CB0">
      <w:pPr>
        <w:pStyle w:val="Textoindependiente"/>
        <w:spacing w:line="276" w:lineRule="auto"/>
        <w:jc w:val="center"/>
        <w:rPr>
          <w:rFonts w:ascii="Arial" w:hAnsi="Arial" w:cs="Arial"/>
          <w:sz w:val="20"/>
          <w:szCs w:val="20"/>
          <w:lang w:val="es-MX"/>
        </w:rPr>
      </w:pPr>
      <w:r w:rsidRPr="00DD1D1B">
        <w:rPr>
          <w:rFonts w:ascii="Arial" w:hAnsi="Arial" w:cs="Arial"/>
          <w:b/>
          <w:sz w:val="20"/>
          <w:szCs w:val="20"/>
          <w:lang w:val="es-MX"/>
        </w:rPr>
        <w:lastRenderedPageBreak/>
        <w:t>PERFIL DEL PUESTO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1"/>
        <w:gridCol w:w="2618"/>
        <w:gridCol w:w="1532"/>
        <w:gridCol w:w="1417"/>
        <w:gridCol w:w="992"/>
        <w:gridCol w:w="1284"/>
        <w:gridCol w:w="15"/>
        <w:gridCol w:w="14"/>
      </w:tblGrid>
      <w:tr w:rsidR="00B81CB0" w:rsidRPr="00DD1D1B" w:rsidTr="00C42C57">
        <w:trPr>
          <w:gridAfter w:val="2"/>
          <w:wAfter w:w="29" w:type="dxa"/>
          <w:trHeight w:val="218"/>
        </w:trPr>
        <w:tc>
          <w:tcPr>
            <w:tcW w:w="10464" w:type="dxa"/>
            <w:gridSpan w:val="6"/>
            <w:shd w:val="pct20" w:color="auto" w:fill="auto"/>
            <w:vAlign w:val="center"/>
          </w:tcPr>
          <w:p w:rsidR="00B81CB0" w:rsidRPr="00DD1D1B" w:rsidRDefault="00B81CB0" w:rsidP="001653C5">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ESCOLARIDAD y ÁREAS DE CONOCIMIENTO</w:t>
            </w:r>
          </w:p>
        </w:tc>
      </w:tr>
      <w:tr w:rsidR="00B81CB0" w:rsidRPr="00DD1D1B" w:rsidTr="00C42C57">
        <w:trPr>
          <w:gridAfter w:val="2"/>
          <w:wAfter w:w="29" w:type="dxa"/>
          <w:trHeight w:val="218"/>
        </w:trPr>
        <w:tc>
          <w:tcPr>
            <w:tcW w:w="10464" w:type="dxa"/>
            <w:gridSpan w:val="6"/>
            <w:shd w:val="clear" w:color="auto" w:fill="auto"/>
            <w:vAlign w:val="center"/>
          </w:tcPr>
          <w:p w:rsidR="00B81CB0" w:rsidRPr="00DD1D1B" w:rsidRDefault="00B81CB0" w:rsidP="001653C5">
            <w:pPr>
              <w:pStyle w:val="Textoindependiente"/>
              <w:spacing w:line="276" w:lineRule="auto"/>
              <w:rPr>
                <w:rFonts w:ascii="Arial" w:hAnsi="Arial" w:cs="Arial"/>
                <w:sz w:val="20"/>
                <w:szCs w:val="20"/>
                <w:lang w:val="es-MX"/>
              </w:rPr>
            </w:pPr>
            <w:r w:rsidRPr="00DD1D1B">
              <w:rPr>
                <w:rFonts w:ascii="Arial" w:hAnsi="Arial" w:cs="Arial"/>
                <w:sz w:val="20"/>
                <w:szCs w:val="20"/>
                <w:lang w:val="es-MX"/>
              </w:rPr>
              <w:t>Nivel de Estudios: Licenciatura o Profesional</w:t>
            </w:r>
          </w:p>
        </w:tc>
      </w:tr>
      <w:tr w:rsidR="00B81CB0" w:rsidRPr="00DD1D1B" w:rsidTr="00C42C57">
        <w:trPr>
          <w:gridAfter w:val="2"/>
          <w:wAfter w:w="29" w:type="dxa"/>
          <w:trHeight w:val="218"/>
        </w:trPr>
        <w:tc>
          <w:tcPr>
            <w:tcW w:w="10464" w:type="dxa"/>
            <w:gridSpan w:val="6"/>
            <w:tcBorders>
              <w:bottom w:val="single" w:sz="4" w:space="0" w:color="auto"/>
            </w:tcBorders>
            <w:shd w:val="clear" w:color="auto" w:fill="auto"/>
            <w:vAlign w:val="center"/>
          </w:tcPr>
          <w:p w:rsidR="00B81CB0" w:rsidRPr="00DD1D1B" w:rsidRDefault="00B81CB0" w:rsidP="001653C5">
            <w:pPr>
              <w:pStyle w:val="Textoindependiente"/>
              <w:spacing w:line="276" w:lineRule="auto"/>
              <w:rPr>
                <w:rFonts w:ascii="Arial" w:hAnsi="Arial" w:cs="Arial"/>
                <w:sz w:val="20"/>
                <w:szCs w:val="20"/>
                <w:highlight w:val="yellow"/>
                <w:lang w:val="es-MX"/>
              </w:rPr>
            </w:pPr>
            <w:r w:rsidRPr="00DD1D1B">
              <w:rPr>
                <w:rFonts w:ascii="Arial" w:hAnsi="Arial" w:cs="Arial"/>
                <w:sz w:val="20"/>
                <w:szCs w:val="20"/>
                <w:lang w:val="es-MX"/>
              </w:rPr>
              <w:t>Grado de Avance: Titulado</w:t>
            </w:r>
          </w:p>
        </w:tc>
      </w:tr>
      <w:tr w:rsidR="00B81CB0" w:rsidRPr="00DD1D1B" w:rsidTr="00C42C57">
        <w:trPr>
          <w:gridAfter w:val="2"/>
          <w:wAfter w:w="29" w:type="dxa"/>
          <w:trHeight w:val="218"/>
        </w:trPr>
        <w:tc>
          <w:tcPr>
            <w:tcW w:w="5239" w:type="dxa"/>
            <w:gridSpan w:val="2"/>
            <w:shd w:val="pct15" w:color="auto" w:fill="auto"/>
            <w:vAlign w:val="center"/>
          </w:tcPr>
          <w:p w:rsidR="00B81CB0" w:rsidRPr="00DD1D1B" w:rsidRDefault="00B81CB0" w:rsidP="001653C5">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ÁREA DE ESTUDIO</w:t>
            </w:r>
          </w:p>
        </w:tc>
        <w:tc>
          <w:tcPr>
            <w:tcW w:w="5225" w:type="dxa"/>
            <w:gridSpan w:val="4"/>
            <w:shd w:val="pct15" w:color="auto" w:fill="auto"/>
            <w:vAlign w:val="center"/>
          </w:tcPr>
          <w:p w:rsidR="00B81CB0" w:rsidRPr="00DD1D1B" w:rsidRDefault="00B81CB0" w:rsidP="001653C5">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CARRERA GENÉRICA</w:t>
            </w:r>
          </w:p>
        </w:tc>
      </w:tr>
      <w:tr w:rsidR="00B81CB0" w:rsidRPr="00DD1D1B" w:rsidTr="00C42C57">
        <w:trPr>
          <w:gridAfter w:val="2"/>
          <w:wAfter w:w="29" w:type="dxa"/>
          <w:trHeight w:val="305"/>
        </w:trPr>
        <w:tc>
          <w:tcPr>
            <w:tcW w:w="5239" w:type="dxa"/>
            <w:gridSpan w:val="2"/>
            <w:shd w:val="clear" w:color="auto" w:fill="auto"/>
          </w:tcPr>
          <w:p w:rsidR="00B81CB0" w:rsidRPr="00DD1D1B" w:rsidRDefault="003940E4" w:rsidP="003940E4">
            <w:pPr>
              <w:pStyle w:val="Textoindependiente"/>
              <w:numPr>
                <w:ilvl w:val="0"/>
                <w:numId w:val="5"/>
              </w:numPr>
              <w:spacing w:line="276" w:lineRule="auto"/>
              <w:jc w:val="both"/>
              <w:rPr>
                <w:rFonts w:ascii="Arial" w:hAnsi="Arial" w:cs="Arial"/>
                <w:sz w:val="20"/>
                <w:szCs w:val="20"/>
                <w:lang w:val="es-MX"/>
              </w:rPr>
            </w:pPr>
            <w:r>
              <w:rPr>
                <w:rFonts w:ascii="Arial" w:hAnsi="Arial" w:cs="Arial"/>
                <w:sz w:val="20"/>
                <w:szCs w:val="20"/>
                <w:lang w:val="es-MX"/>
              </w:rPr>
              <w:t>Ciencias Sociales y A</w:t>
            </w:r>
            <w:r w:rsidRPr="003940E4">
              <w:rPr>
                <w:rFonts w:ascii="Arial" w:hAnsi="Arial" w:cs="Arial"/>
                <w:sz w:val="20"/>
                <w:szCs w:val="20"/>
                <w:lang w:val="es-MX"/>
              </w:rPr>
              <w:t>dministrativas</w:t>
            </w:r>
          </w:p>
        </w:tc>
        <w:tc>
          <w:tcPr>
            <w:tcW w:w="5225" w:type="dxa"/>
            <w:gridSpan w:val="4"/>
            <w:shd w:val="clear" w:color="auto" w:fill="auto"/>
          </w:tcPr>
          <w:p w:rsidR="008F749A" w:rsidRDefault="00DF037A" w:rsidP="003940E4">
            <w:pPr>
              <w:pStyle w:val="Textoindependiente"/>
              <w:numPr>
                <w:ilvl w:val="0"/>
                <w:numId w:val="6"/>
              </w:numPr>
              <w:spacing w:after="0" w:line="276" w:lineRule="auto"/>
              <w:jc w:val="both"/>
              <w:rPr>
                <w:rFonts w:ascii="Arial" w:hAnsi="Arial" w:cs="Arial"/>
                <w:sz w:val="20"/>
                <w:szCs w:val="20"/>
                <w:lang w:val="es-MX"/>
              </w:rPr>
            </w:pPr>
            <w:r>
              <w:rPr>
                <w:rFonts w:ascii="Arial" w:hAnsi="Arial" w:cs="Arial"/>
                <w:sz w:val="20"/>
                <w:szCs w:val="20"/>
                <w:lang w:val="es-MX"/>
              </w:rPr>
              <w:t>Administración</w:t>
            </w:r>
          </w:p>
          <w:p w:rsidR="00752D5F" w:rsidRDefault="00752D5F" w:rsidP="003940E4">
            <w:pPr>
              <w:pStyle w:val="Textoindependiente"/>
              <w:numPr>
                <w:ilvl w:val="0"/>
                <w:numId w:val="6"/>
              </w:numPr>
              <w:spacing w:after="0" w:line="276" w:lineRule="auto"/>
              <w:jc w:val="both"/>
              <w:rPr>
                <w:rFonts w:ascii="Arial" w:hAnsi="Arial" w:cs="Arial"/>
                <w:sz w:val="20"/>
                <w:szCs w:val="20"/>
                <w:lang w:val="es-MX"/>
              </w:rPr>
            </w:pPr>
            <w:r>
              <w:rPr>
                <w:rFonts w:ascii="Arial" w:hAnsi="Arial" w:cs="Arial"/>
                <w:sz w:val="20"/>
                <w:szCs w:val="20"/>
                <w:lang w:val="es-MX"/>
              </w:rPr>
              <w:t>Ciencia</w:t>
            </w:r>
            <w:r w:rsidR="003C5F0C">
              <w:rPr>
                <w:rFonts w:ascii="Arial" w:hAnsi="Arial" w:cs="Arial"/>
                <w:sz w:val="20"/>
                <w:szCs w:val="20"/>
                <w:lang w:val="es-MX"/>
              </w:rPr>
              <w:t>s</w:t>
            </w:r>
            <w:r>
              <w:rPr>
                <w:rFonts w:ascii="Arial" w:hAnsi="Arial" w:cs="Arial"/>
                <w:sz w:val="20"/>
                <w:szCs w:val="20"/>
                <w:lang w:val="es-MX"/>
              </w:rPr>
              <w:t xml:space="preserve"> Política</w:t>
            </w:r>
            <w:r w:rsidR="003C5F0C">
              <w:rPr>
                <w:rFonts w:ascii="Arial" w:hAnsi="Arial" w:cs="Arial"/>
                <w:sz w:val="20"/>
                <w:szCs w:val="20"/>
                <w:lang w:val="es-MX"/>
              </w:rPr>
              <w:t>s</w:t>
            </w:r>
            <w:r>
              <w:rPr>
                <w:rFonts w:ascii="Arial" w:hAnsi="Arial" w:cs="Arial"/>
                <w:sz w:val="20"/>
                <w:szCs w:val="20"/>
                <w:lang w:val="es-MX"/>
              </w:rPr>
              <w:t xml:space="preserve"> y Administración P</w:t>
            </w:r>
            <w:r w:rsidR="00E04FAB">
              <w:rPr>
                <w:rFonts w:ascii="Arial" w:hAnsi="Arial" w:cs="Arial"/>
                <w:sz w:val="20"/>
                <w:szCs w:val="20"/>
                <w:lang w:val="es-MX"/>
              </w:rPr>
              <w:t>ú</w:t>
            </w:r>
            <w:r>
              <w:rPr>
                <w:rFonts w:ascii="Arial" w:hAnsi="Arial" w:cs="Arial"/>
                <w:sz w:val="20"/>
                <w:szCs w:val="20"/>
                <w:lang w:val="es-MX"/>
              </w:rPr>
              <w:t>blica</w:t>
            </w:r>
          </w:p>
          <w:p w:rsidR="00752D5F" w:rsidRDefault="00752D5F" w:rsidP="003940E4">
            <w:pPr>
              <w:pStyle w:val="Textoindependiente"/>
              <w:numPr>
                <w:ilvl w:val="0"/>
                <w:numId w:val="6"/>
              </w:numPr>
              <w:spacing w:after="0" w:line="276" w:lineRule="auto"/>
              <w:jc w:val="both"/>
              <w:rPr>
                <w:rFonts w:ascii="Arial" w:hAnsi="Arial" w:cs="Arial"/>
                <w:sz w:val="20"/>
                <w:szCs w:val="20"/>
                <w:lang w:val="es-MX"/>
              </w:rPr>
            </w:pPr>
            <w:r>
              <w:rPr>
                <w:rFonts w:ascii="Arial" w:hAnsi="Arial" w:cs="Arial"/>
                <w:sz w:val="20"/>
                <w:szCs w:val="20"/>
                <w:lang w:val="es-MX"/>
              </w:rPr>
              <w:t>Comunicación</w:t>
            </w:r>
          </w:p>
          <w:p w:rsidR="00752D5F" w:rsidRDefault="00752D5F" w:rsidP="003940E4">
            <w:pPr>
              <w:pStyle w:val="Textoindependiente"/>
              <w:numPr>
                <w:ilvl w:val="0"/>
                <w:numId w:val="6"/>
              </w:numPr>
              <w:spacing w:after="0" w:line="276" w:lineRule="auto"/>
              <w:jc w:val="both"/>
              <w:rPr>
                <w:rFonts w:ascii="Arial" w:hAnsi="Arial" w:cs="Arial"/>
                <w:sz w:val="20"/>
                <w:szCs w:val="20"/>
                <w:lang w:val="es-MX"/>
              </w:rPr>
            </w:pPr>
            <w:r>
              <w:rPr>
                <w:rFonts w:ascii="Arial" w:hAnsi="Arial" w:cs="Arial"/>
                <w:sz w:val="20"/>
                <w:szCs w:val="20"/>
                <w:lang w:val="es-MX"/>
              </w:rPr>
              <w:t>Contaduría</w:t>
            </w:r>
          </w:p>
          <w:p w:rsidR="00752D5F" w:rsidRDefault="00752D5F" w:rsidP="003940E4">
            <w:pPr>
              <w:pStyle w:val="Textoindependiente"/>
              <w:numPr>
                <w:ilvl w:val="0"/>
                <w:numId w:val="6"/>
              </w:numPr>
              <w:spacing w:after="0" w:line="276" w:lineRule="auto"/>
              <w:jc w:val="both"/>
              <w:rPr>
                <w:rFonts w:ascii="Arial" w:hAnsi="Arial" w:cs="Arial"/>
                <w:sz w:val="20"/>
                <w:szCs w:val="20"/>
                <w:lang w:val="es-MX"/>
              </w:rPr>
            </w:pPr>
            <w:r>
              <w:rPr>
                <w:rFonts w:ascii="Arial" w:hAnsi="Arial" w:cs="Arial"/>
                <w:sz w:val="20"/>
                <w:szCs w:val="20"/>
                <w:lang w:val="es-MX"/>
              </w:rPr>
              <w:t>Psicología</w:t>
            </w:r>
          </w:p>
          <w:p w:rsidR="00DF037A" w:rsidRPr="003940E4" w:rsidRDefault="00DF037A" w:rsidP="00DF037A">
            <w:pPr>
              <w:pStyle w:val="Textoindependiente"/>
              <w:spacing w:after="0" w:line="276" w:lineRule="auto"/>
              <w:ind w:left="720"/>
              <w:jc w:val="both"/>
              <w:rPr>
                <w:rFonts w:ascii="Arial" w:hAnsi="Arial" w:cs="Arial"/>
                <w:sz w:val="20"/>
                <w:szCs w:val="20"/>
                <w:lang w:val="es-MX"/>
              </w:rPr>
            </w:pPr>
          </w:p>
        </w:tc>
      </w:tr>
      <w:tr w:rsidR="00B81CB0" w:rsidRPr="00DD1D1B" w:rsidTr="00C42C57">
        <w:trPr>
          <w:gridAfter w:val="1"/>
          <w:wAfter w:w="14" w:type="dxa"/>
          <w:trHeight w:val="285"/>
        </w:trPr>
        <w:tc>
          <w:tcPr>
            <w:tcW w:w="10479" w:type="dxa"/>
            <w:gridSpan w:val="7"/>
            <w:shd w:val="pct20" w:color="auto" w:fill="auto"/>
            <w:vAlign w:val="center"/>
          </w:tcPr>
          <w:p w:rsidR="00B81CB0" w:rsidRPr="00DD1D1B" w:rsidRDefault="00B81CB0" w:rsidP="001653C5">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EXPERIENCIA LABORAL</w:t>
            </w:r>
          </w:p>
        </w:tc>
      </w:tr>
      <w:tr w:rsidR="00B81CB0" w:rsidRPr="00DD1D1B" w:rsidTr="00C42C57">
        <w:trPr>
          <w:gridAfter w:val="1"/>
          <w:wAfter w:w="14" w:type="dxa"/>
          <w:trHeight w:val="401"/>
        </w:trPr>
        <w:tc>
          <w:tcPr>
            <w:tcW w:w="10479" w:type="dxa"/>
            <w:gridSpan w:val="7"/>
            <w:tcBorders>
              <w:bottom w:val="single" w:sz="4" w:space="0" w:color="auto"/>
            </w:tcBorders>
            <w:shd w:val="clear" w:color="auto" w:fill="auto"/>
            <w:vAlign w:val="center"/>
          </w:tcPr>
          <w:p w:rsidR="00B81CB0" w:rsidRPr="00DD1D1B" w:rsidRDefault="00DF037A" w:rsidP="001653C5">
            <w:pPr>
              <w:pStyle w:val="Textoindependiente"/>
              <w:spacing w:line="276" w:lineRule="auto"/>
              <w:rPr>
                <w:rFonts w:ascii="Arial" w:hAnsi="Arial" w:cs="Arial"/>
                <w:sz w:val="20"/>
                <w:szCs w:val="20"/>
                <w:lang w:val="es-MX"/>
              </w:rPr>
            </w:pPr>
            <w:r>
              <w:rPr>
                <w:rFonts w:ascii="Arial" w:hAnsi="Arial" w:cs="Arial"/>
                <w:sz w:val="20"/>
                <w:szCs w:val="20"/>
                <w:lang w:val="es-MX"/>
              </w:rPr>
              <w:t>Mínimo de años de Experiencia: 3</w:t>
            </w:r>
            <w:r w:rsidR="00B81CB0" w:rsidRPr="00DD1D1B">
              <w:rPr>
                <w:rFonts w:ascii="Arial" w:hAnsi="Arial" w:cs="Arial"/>
                <w:sz w:val="20"/>
                <w:szCs w:val="20"/>
                <w:lang w:val="es-MX"/>
              </w:rPr>
              <w:t xml:space="preserve"> años</w:t>
            </w:r>
          </w:p>
        </w:tc>
      </w:tr>
      <w:tr w:rsidR="00B81CB0" w:rsidRPr="00DD1D1B" w:rsidTr="00C42C57">
        <w:trPr>
          <w:gridAfter w:val="1"/>
          <w:wAfter w:w="14" w:type="dxa"/>
          <w:trHeight w:val="401"/>
        </w:trPr>
        <w:tc>
          <w:tcPr>
            <w:tcW w:w="5239" w:type="dxa"/>
            <w:gridSpan w:val="2"/>
            <w:shd w:val="pct15" w:color="auto" w:fill="auto"/>
            <w:vAlign w:val="center"/>
          </w:tcPr>
          <w:p w:rsidR="00B81CB0" w:rsidRPr="00DD1D1B" w:rsidRDefault="00B81CB0" w:rsidP="001653C5">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CAMPO DE EXPERIENCIA</w:t>
            </w:r>
          </w:p>
        </w:tc>
        <w:tc>
          <w:tcPr>
            <w:tcW w:w="5240" w:type="dxa"/>
            <w:gridSpan w:val="5"/>
            <w:shd w:val="pct15" w:color="auto" w:fill="auto"/>
            <w:vAlign w:val="center"/>
          </w:tcPr>
          <w:p w:rsidR="00B81CB0" w:rsidRPr="00DD1D1B" w:rsidRDefault="00B81CB0" w:rsidP="001653C5">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ÁREA DE EXPERIENCIA</w:t>
            </w:r>
          </w:p>
        </w:tc>
      </w:tr>
      <w:tr w:rsidR="00B81CB0" w:rsidRPr="00DD1D1B" w:rsidTr="00C42C57">
        <w:trPr>
          <w:gridAfter w:val="1"/>
          <w:wAfter w:w="14" w:type="dxa"/>
          <w:trHeight w:val="415"/>
        </w:trPr>
        <w:tc>
          <w:tcPr>
            <w:tcW w:w="5239" w:type="dxa"/>
            <w:gridSpan w:val="2"/>
            <w:shd w:val="clear" w:color="auto" w:fill="auto"/>
          </w:tcPr>
          <w:p w:rsidR="00B81CB0" w:rsidRPr="00AE28B0" w:rsidRDefault="00DF037A" w:rsidP="003940E4">
            <w:pPr>
              <w:pStyle w:val="Textoindependiente"/>
              <w:numPr>
                <w:ilvl w:val="0"/>
                <w:numId w:val="5"/>
              </w:numPr>
              <w:spacing w:line="276" w:lineRule="auto"/>
              <w:jc w:val="both"/>
              <w:rPr>
                <w:rFonts w:ascii="Arial" w:hAnsi="Arial" w:cs="Arial"/>
                <w:sz w:val="20"/>
                <w:szCs w:val="20"/>
                <w:lang w:val="es-MX"/>
              </w:rPr>
            </w:pPr>
            <w:r>
              <w:rPr>
                <w:rFonts w:ascii="Arial" w:hAnsi="Arial" w:cs="Arial"/>
                <w:sz w:val="20"/>
                <w:szCs w:val="20"/>
                <w:lang w:val="es-MX"/>
              </w:rPr>
              <w:t>Ciencias Económicas</w:t>
            </w:r>
          </w:p>
        </w:tc>
        <w:tc>
          <w:tcPr>
            <w:tcW w:w="5240" w:type="dxa"/>
            <w:gridSpan w:val="5"/>
            <w:shd w:val="clear" w:color="auto" w:fill="auto"/>
          </w:tcPr>
          <w:p w:rsidR="00AE28B0" w:rsidRPr="00752D5F" w:rsidRDefault="00DF037A" w:rsidP="003940E4">
            <w:pPr>
              <w:pStyle w:val="Textoindependiente"/>
              <w:numPr>
                <w:ilvl w:val="0"/>
                <w:numId w:val="8"/>
              </w:numPr>
              <w:spacing w:after="0" w:line="276" w:lineRule="auto"/>
              <w:jc w:val="both"/>
              <w:rPr>
                <w:rFonts w:ascii="Arial" w:hAnsi="Arial" w:cs="Arial"/>
                <w:sz w:val="20"/>
                <w:szCs w:val="20"/>
                <w:lang w:val="es-MX"/>
              </w:rPr>
            </w:pPr>
            <w:r w:rsidRPr="00DF037A">
              <w:rPr>
                <w:rFonts w:ascii="Arial" w:hAnsi="Arial" w:cs="Arial"/>
                <w:sz w:val="20"/>
                <w:szCs w:val="20"/>
                <w:lang w:eastAsia="es-MX"/>
              </w:rPr>
              <w:t>Organización y Dirección de Empresas</w:t>
            </w:r>
          </w:p>
          <w:p w:rsidR="00752D5F" w:rsidRPr="00DF037A" w:rsidRDefault="00752D5F" w:rsidP="003940E4">
            <w:pPr>
              <w:pStyle w:val="Textoindependiente"/>
              <w:numPr>
                <w:ilvl w:val="0"/>
                <w:numId w:val="8"/>
              </w:numPr>
              <w:spacing w:after="0" w:line="276" w:lineRule="auto"/>
              <w:jc w:val="both"/>
              <w:rPr>
                <w:rFonts w:ascii="Arial" w:hAnsi="Arial" w:cs="Arial"/>
                <w:sz w:val="20"/>
                <w:szCs w:val="20"/>
                <w:lang w:val="es-MX"/>
              </w:rPr>
            </w:pPr>
            <w:r w:rsidRPr="00DF037A">
              <w:rPr>
                <w:rFonts w:ascii="Arial" w:hAnsi="Arial" w:cs="Arial"/>
                <w:sz w:val="20"/>
                <w:szCs w:val="20"/>
                <w:lang w:eastAsia="es-MX"/>
              </w:rPr>
              <w:t>Dirección y Desarrollo de Recursos Humanos</w:t>
            </w:r>
          </w:p>
        </w:tc>
      </w:tr>
      <w:tr w:rsidR="003940E4" w:rsidRPr="00DD1D1B" w:rsidTr="00C42C57">
        <w:trPr>
          <w:gridAfter w:val="1"/>
          <w:wAfter w:w="14" w:type="dxa"/>
          <w:trHeight w:val="415"/>
        </w:trPr>
        <w:tc>
          <w:tcPr>
            <w:tcW w:w="5239" w:type="dxa"/>
            <w:gridSpan w:val="2"/>
            <w:shd w:val="clear" w:color="auto" w:fill="auto"/>
          </w:tcPr>
          <w:p w:rsidR="003940E4" w:rsidRDefault="003940E4" w:rsidP="00DF037A">
            <w:pPr>
              <w:pStyle w:val="Textoindependiente"/>
              <w:numPr>
                <w:ilvl w:val="0"/>
                <w:numId w:val="5"/>
              </w:numPr>
              <w:spacing w:line="276" w:lineRule="auto"/>
              <w:jc w:val="both"/>
              <w:rPr>
                <w:rFonts w:ascii="Arial" w:hAnsi="Arial" w:cs="Arial"/>
                <w:sz w:val="20"/>
                <w:szCs w:val="20"/>
                <w:lang w:val="es-MX"/>
              </w:rPr>
            </w:pPr>
            <w:r>
              <w:rPr>
                <w:rFonts w:ascii="Arial" w:hAnsi="Arial" w:cs="Arial"/>
                <w:sz w:val="20"/>
                <w:szCs w:val="20"/>
                <w:lang w:val="es-MX"/>
              </w:rPr>
              <w:t>C</w:t>
            </w:r>
            <w:r w:rsidR="00AC27C2">
              <w:rPr>
                <w:rFonts w:ascii="Arial" w:hAnsi="Arial" w:cs="Arial"/>
                <w:sz w:val="20"/>
                <w:szCs w:val="20"/>
                <w:lang w:val="es-MX"/>
              </w:rPr>
              <w:t>iencia</w:t>
            </w:r>
            <w:r w:rsidRPr="003940E4">
              <w:rPr>
                <w:rFonts w:ascii="Arial" w:hAnsi="Arial" w:cs="Arial"/>
                <w:sz w:val="20"/>
                <w:szCs w:val="20"/>
                <w:lang w:val="es-MX"/>
              </w:rPr>
              <w:t xml:space="preserve"> </w:t>
            </w:r>
            <w:r w:rsidR="00AC27C2">
              <w:rPr>
                <w:rFonts w:ascii="Arial" w:hAnsi="Arial" w:cs="Arial"/>
                <w:sz w:val="20"/>
                <w:szCs w:val="20"/>
                <w:lang w:val="es-MX"/>
              </w:rPr>
              <w:t>Política</w:t>
            </w:r>
          </w:p>
          <w:p w:rsidR="00AC27C2" w:rsidRDefault="00AC27C2" w:rsidP="00AC27C2">
            <w:pPr>
              <w:pStyle w:val="Textoindependiente"/>
              <w:spacing w:line="276" w:lineRule="auto"/>
              <w:jc w:val="both"/>
              <w:rPr>
                <w:rFonts w:ascii="Arial" w:hAnsi="Arial" w:cs="Arial"/>
                <w:sz w:val="20"/>
                <w:szCs w:val="20"/>
                <w:lang w:val="es-MX"/>
              </w:rPr>
            </w:pPr>
          </w:p>
          <w:p w:rsidR="00AC27C2" w:rsidRPr="003940E4" w:rsidRDefault="00AC27C2" w:rsidP="00AC27C2">
            <w:pPr>
              <w:pStyle w:val="Textoindependiente"/>
              <w:spacing w:line="276" w:lineRule="auto"/>
              <w:jc w:val="both"/>
              <w:rPr>
                <w:rFonts w:ascii="Arial" w:hAnsi="Arial" w:cs="Arial"/>
                <w:sz w:val="20"/>
                <w:szCs w:val="20"/>
                <w:lang w:val="es-MX"/>
              </w:rPr>
            </w:pPr>
          </w:p>
        </w:tc>
        <w:tc>
          <w:tcPr>
            <w:tcW w:w="5240" w:type="dxa"/>
            <w:gridSpan w:val="5"/>
            <w:shd w:val="clear" w:color="auto" w:fill="auto"/>
          </w:tcPr>
          <w:p w:rsidR="003940E4" w:rsidRPr="00DF037A" w:rsidRDefault="00E04FAB" w:rsidP="00752D5F">
            <w:pPr>
              <w:pStyle w:val="Textoindependiente"/>
              <w:spacing w:after="0" w:line="276" w:lineRule="auto"/>
              <w:ind w:left="360"/>
              <w:jc w:val="both"/>
              <w:rPr>
                <w:rFonts w:ascii="Arial" w:hAnsi="Arial" w:cs="Arial"/>
                <w:sz w:val="20"/>
                <w:szCs w:val="20"/>
                <w:lang w:val="es-MX"/>
              </w:rPr>
            </w:pPr>
            <w:r>
              <w:rPr>
                <w:rFonts w:ascii="Arial" w:hAnsi="Arial" w:cs="Arial"/>
                <w:sz w:val="20"/>
                <w:szCs w:val="20"/>
                <w:lang w:val="es-MX"/>
              </w:rPr>
              <w:t>Administración Pú</w:t>
            </w:r>
            <w:r w:rsidR="00752D5F" w:rsidRPr="00DF037A">
              <w:rPr>
                <w:rFonts w:ascii="Arial" w:hAnsi="Arial" w:cs="Arial"/>
                <w:sz w:val="20"/>
                <w:szCs w:val="20"/>
                <w:lang w:val="es-MX"/>
              </w:rPr>
              <w:t>blica</w:t>
            </w:r>
          </w:p>
        </w:tc>
      </w:tr>
      <w:tr w:rsidR="00B81CB0" w:rsidRPr="00DD1D1B" w:rsidTr="00C42C57">
        <w:trPr>
          <w:gridAfter w:val="1"/>
          <w:wAfter w:w="14" w:type="dxa"/>
          <w:trHeight w:val="294"/>
        </w:trPr>
        <w:tc>
          <w:tcPr>
            <w:tcW w:w="10479" w:type="dxa"/>
            <w:gridSpan w:val="7"/>
            <w:shd w:val="pct20" w:color="auto" w:fill="auto"/>
            <w:vAlign w:val="center"/>
          </w:tcPr>
          <w:p w:rsidR="00B81CB0" w:rsidRPr="00DD1D1B" w:rsidRDefault="00B81CB0" w:rsidP="001653C5">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CAPACIDADES PROFESIONALES</w:t>
            </w:r>
          </w:p>
        </w:tc>
      </w:tr>
      <w:tr w:rsidR="00567B08" w:rsidRPr="00DD1D1B" w:rsidTr="00C54F4E">
        <w:trPr>
          <w:gridAfter w:val="1"/>
          <w:wAfter w:w="14" w:type="dxa"/>
          <w:trHeight w:val="582"/>
        </w:trPr>
        <w:tc>
          <w:tcPr>
            <w:tcW w:w="10479" w:type="dxa"/>
            <w:gridSpan w:val="7"/>
            <w:shd w:val="clear" w:color="auto" w:fill="auto"/>
          </w:tcPr>
          <w:p w:rsidR="00567B08" w:rsidRPr="00567B08" w:rsidRDefault="00F267EA" w:rsidP="001F1D4B">
            <w:pPr>
              <w:pStyle w:val="Textoindependiente"/>
              <w:numPr>
                <w:ilvl w:val="0"/>
                <w:numId w:val="4"/>
              </w:numPr>
              <w:spacing w:line="276" w:lineRule="auto"/>
              <w:jc w:val="both"/>
              <w:rPr>
                <w:rFonts w:ascii="Arial" w:hAnsi="Arial" w:cs="Arial"/>
                <w:sz w:val="20"/>
                <w:szCs w:val="20"/>
                <w:lang w:val="es-MX"/>
              </w:rPr>
            </w:pPr>
            <w:r>
              <w:rPr>
                <w:rFonts w:ascii="Arial" w:hAnsi="Arial" w:cs="Arial"/>
                <w:sz w:val="20"/>
                <w:szCs w:val="20"/>
                <w:lang w:val="es-MX"/>
              </w:rPr>
              <w:t>Negociación</w:t>
            </w:r>
          </w:p>
          <w:p w:rsidR="00567B08" w:rsidRPr="00567B08" w:rsidRDefault="00DF1EBC" w:rsidP="00DF1EBC">
            <w:pPr>
              <w:pStyle w:val="Textoindependiente"/>
              <w:numPr>
                <w:ilvl w:val="0"/>
                <w:numId w:val="4"/>
              </w:numPr>
              <w:spacing w:line="276" w:lineRule="auto"/>
              <w:jc w:val="both"/>
              <w:rPr>
                <w:rFonts w:ascii="Arial" w:hAnsi="Arial" w:cs="Arial"/>
                <w:sz w:val="20"/>
                <w:szCs w:val="20"/>
                <w:lang w:val="es-MX"/>
              </w:rPr>
            </w:pPr>
            <w:r w:rsidRPr="00DF1EBC">
              <w:rPr>
                <w:rFonts w:ascii="Arial" w:hAnsi="Arial" w:cs="Arial"/>
                <w:sz w:val="20"/>
                <w:szCs w:val="20"/>
                <w:lang w:val="es-MX"/>
              </w:rPr>
              <w:t>Trabajo en Equipo</w:t>
            </w:r>
          </w:p>
        </w:tc>
      </w:tr>
      <w:tr w:rsidR="00B81CB0" w:rsidRPr="00DD1D1B" w:rsidTr="00C42C57">
        <w:trPr>
          <w:gridAfter w:val="1"/>
          <w:wAfter w:w="14" w:type="dxa"/>
          <w:trHeight w:val="424"/>
        </w:trPr>
        <w:tc>
          <w:tcPr>
            <w:tcW w:w="10479" w:type="dxa"/>
            <w:gridSpan w:val="7"/>
            <w:shd w:val="clear" w:color="auto" w:fill="auto"/>
          </w:tcPr>
          <w:p w:rsidR="00B81CB0" w:rsidRPr="00DD1D1B" w:rsidRDefault="00B81CB0" w:rsidP="003940E4">
            <w:pPr>
              <w:pStyle w:val="Textoindependiente"/>
              <w:spacing w:line="276" w:lineRule="auto"/>
              <w:jc w:val="both"/>
              <w:rPr>
                <w:rFonts w:ascii="Arial" w:hAnsi="Arial" w:cs="Arial"/>
                <w:sz w:val="20"/>
                <w:szCs w:val="20"/>
                <w:lang w:val="es-MX"/>
              </w:rPr>
            </w:pPr>
            <w:r w:rsidRPr="00DD1D1B">
              <w:rPr>
                <w:rFonts w:ascii="Arial" w:hAnsi="Arial" w:cs="Arial"/>
                <w:sz w:val="20"/>
                <w:szCs w:val="20"/>
                <w:lang w:val="es-MX"/>
              </w:rPr>
              <w:t xml:space="preserve">Idiomas Extranjeros: </w:t>
            </w:r>
            <w:r w:rsidR="003940E4">
              <w:rPr>
                <w:rFonts w:ascii="Arial" w:hAnsi="Arial" w:cs="Arial"/>
                <w:sz w:val="20"/>
                <w:szCs w:val="20"/>
                <w:lang w:val="es-MX"/>
              </w:rPr>
              <w:t>Ninguno.</w:t>
            </w:r>
          </w:p>
        </w:tc>
      </w:tr>
      <w:tr w:rsidR="00B81CB0" w:rsidRPr="00DD1D1B" w:rsidTr="00752D5F">
        <w:trPr>
          <w:gridAfter w:val="1"/>
          <w:wAfter w:w="14" w:type="dxa"/>
          <w:trHeight w:val="358"/>
        </w:trPr>
        <w:tc>
          <w:tcPr>
            <w:tcW w:w="10479" w:type="dxa"/>
            <w:gridSpan w:val="7"/>
            <w:tcBorders>
              <w:bottom w:val="single" w:sz="4" w:space="0" w:color="auto"/>
            </w:tcBorders>
            <w:shd w:val="clear" w:color="auto" w:fill="auto"/>
          </w:tcPr>
          <w:p w:rsidR="00B81CB0" w:rsidRDefault="00621F02" w:rsidP="00AC27C2">
            <w:pPr>
              <w:autoSpaceDE w:val="0"/>
              <w:autoSpaceDN w:val="0"/>
              <w:adjustRightInd w:val="0"/>
              <w:spacing w:after="0" w:line="240" w:lineRule="auto"/>
              <w:rPr>
                <w:rFonts w:ascii="Arial" w:hAnsi="Arial" w:cs="Arial"/>
                <w:sz w:val="20"/>
                <w:szCs w:val="20"/>
                <w:lang w:eastAsia="es-MX"/>
              </w:rPr>
            </w:pPr>
            <w:r>
              <w:rPr>
                <w:rFonts w:ascii="Arial" w:hAnsi="Arial" w:cs="Arial"/>
                <w:sz w:val="20"/>
                <w:szCs w:val="20"/>
              </w:rPr>
              <w:t xml:space="preserve">Otros: </w:t>
            </w:r>
            <w:r w:rsidR="00AC27C2" w:rsidRPr="00AC27C2">
              <w:rPr>
                <w:rFonts w:ascii="Arial" w:hAnsi="Arial" w:cs="Arial"/>
                <w:sz w:val="20"/>
                <w:szCs w:val="20"/>
                <w:lang w:eastAsia="es-MX"/>
              </w:rPr>
              <w:t>Amplio conocimiento en normatividad gubernamental, en procesos de reclutamiento y selección de personal; pago de nóminas;</w:t>
            </w:r>
            <w:r w:rsidR="00AC27C2">
              <w:rPr>
                <w:rFonts w:ascii="Arial" w:hAnsi="Arial" w:cs="Arial"/>
                <w:sz w:val="20"/>
                <w:szCs w:val="20"/>
                <w:lang w:eastAsia="es-MX"/>
              </w:rPr>
              <w:t xml:space="preserve"> pago de </w:t>
            </w:r>
            <w:r w:rsidR="00AC27C2" w:rsidRPr="00AC27C2">
              <w:rPr>
                <w:rFonts w:ascii="Arial" w:hAnsi="Arial" w:cs="Arial"/>
                <w:sz w:val="20"/>
                <w:szCs w:val="20"/>
                <w:lang w:eastAsia="es-MX"/>
              </w:rPr>
              <w:t>prestaciones al personal; Evaluación del Desemp</w:t>
            </w:r>
            <w:r w:rsidR="00AC27C2">
              <w:rPr>
                <w:rFonts w:ascii="Arial" w:hAnsi="Arial" w:cs="Arial"/>
                <w:sz w:val="20"/>
                <w:szCs w:val="20"/>
                <w:lang w:eastAsia="es-MX"/>
              </w:rPr>
              <w:t xml:space="preserve">eño; Programas de Capacitación; </w:t>
            </w:r>
            <w:r w:rsidR="00AC27C2" w:rsidRPr="00AC27C2">
              <w:rPr>
                <w:rFonts w:ascii="Arial" w:hAnsi="Arial" w:cs="Arial"/>
                <w:sz w:val="20"/>
                <w:szCs w:val="20"/>
                <w:lang w:eastAsia="es-MX"/>
              </w:rPr>
              <w:t>Presupuesto de Se</w:t>
            </w:r>
            <w:r w:rsidR="00AC27C2">
              <w:rPr>
                <w:rFonts w:ascii="Arial" w:hAnsi="Arial" w:cs="Arial"/>
                <w:sz w:val="20"/>
                <w:szCs w:val="20"/>
                <w:lang w:eastAsia="es-MX"/>
              </w:rPr>
              <w:t xml:space="preserve">rvicios Personales, Manuales de </w:t>
            </w:r>
            <w:r w:rsidR="00AC27C2" w:rsidRPr="00AC27C2">
              <w:rPr>
                <w:rFonts w:ascii="Arial" w:hAnsi="Arial" w:cs="Arial"/>
                <w:sz w:val="20"/>
                <w:szCs w:val="20"/>
                <w:lang w:eastAsia="es-MX"/>
              </w:rPr>
              <w:t>Organización y Procedimientos; Experiencia en implantación del Servicio Profesional de Carrera</w:t>
            </w:r>
            <w:r w:rsidR="003940E4">
              <w:rPr>
                <w:rFonts w:ascii="Arial" w:hAnsi="Arial" w:cs="Arial"/>
                <w:sz w:val="20"/>
                <w:szCs w:val="20"/>
                <w:lang w:eastAsia="es-MX"/>
              </w:rPr>
              <w:t>.</w:t>
            </w:r>
          </w:p>
          <w:p w:rsidR="00752D5F" w:rsidRPr="00DD1D1B" w:rsidRDefault="00752D5F" w:rsidP="003940E4">
            <w:pPr>
              <w:autoSpaceDE w:val="0"/>
              <w:autoSpaceDN w:val="0"/>
              <w:adjustRightInd w:val="0"/>
              <w:spacing w:after="0" w:line="240" w:lineRule="auto"/>
              <w:rPr>
                <w:rFonts w:ascii="Arial" w:hAnsi="Arial" w:cs="Arial"/>
                <w:sz w:val="20"/>
                <w:szCs w:val="20"/>
              </w:rPr>
            </w:pPr>
          </w:p>
        </w:tc>
      </w:tr>
      <w:tr w:rsidR="00A3031D" w:rsidRPr="00DD1D1B" w:rsidTr="00752D5F">
        <w:trPr>
          <w:gridAfter w:val="1"/>
          <w:wAfter w:w="14" w:type="dxa"/>
          <w:trHeight w:val="358"/>
        </w:trPr>
        <w:tc>
          <w:tcPr>
            <w:tcW w:w="10479" w:type="dxa"/>
            <w:gridSpan w:val="7"/>
            <w:tcBorders>
              <w:left w:val="nil"/>
              <w:right w:val="nil"/>
            </w:tcBorders>
            <w:shd w:val="clear" w:color="auto" w:fill="auto"/>
          </w:tcPr>
          <w:p w:rsidR="00E33730" w:rsidRDefault="00E33730" w:rsidP="00B96DA0">
            <w:pPr>
              <w:pStyle w:val="Textoindependiente"/>
              <w:jc w:val="both"/>
              <w:rPr>
                <w:rFonts w:ascii="Arial" w:hAnsi="Arial" w:cs="Arial"/>
                <w:sz w:val="20"/>
                <w:szCs w:val="20"/>
                <w:lang w:val="es-MX"/>
              </w:rPr>
            </w:pPr>
          </w:p>
          <w:p w:rsidR="004C445A" w:rsidRDefault="004C445A" w:rsidP="00B96DA0">
            <w:pPr>
              <w:pStyle w:val="Textoindependiente"/>
              <w:jc w:val="both"/>
              <w:rPr>
                <w:rFonts w:ascii="Arial" w:hAnsi="Arial" w:cs="Arial"/>
                <w:sz w:val="20"/>
                <w:szCs w:val="20"/>
                <w:lang w:val="es-MX"/>
              </w:rPr>
            </w:pPr>
          </w:p>
          <w:p w:rsidR="004C445A" w:rsidRDefault="004C445A" w:rsidP="00B96DA0">
            <w:pPr>
              <w:pStyle w:val="Textoindependiente"/>
              <w:jc w:val="both"/>
              <w:rPr>
                <w:rFonts w:ascii="Arial" w:hAnsi="Arial" w:cs="Arial"/>
                <w:sz w:val="20"/>
                <w:szCs w:val="20"/>
                <w:lang w:val="es-MX"/>
              </w:rPr>
            </w:pPr>
          </w:p>
          <w:p w:rsidR="004C445A" w:rsidRDefault="004C445A" w:rsidP="00B96DA0">
            <w:pPr>
              <w:pStyle w:val="Textoindependiente"/>
              <w:jc w:val="both"/>
              <w:rPr>
                <w:rFonts w:ascii="Arial" w:hAnsi="Arial" w:cs="Arial"/>
                <w:sz w:val="20"/>
                <w:szCs w:val="20"/>
                <w:lang w:val="es-MX"/>
              </w:rPr>
            </w:pPr>
          </w:p>
          <w:p w:rsidR="004C445A" w:rsidRDefault="004C445A" w:rsidP="00B96DA0">
            <w:pPr>
              <w:pStyle w:val="Textoindependiente"/>
              <w:jc w:val="both"/>
              <w:rPr>
                <w:rFonts w:ascii="Arial" w:hAnsi="Arial" w:cs="Arial"/>
                <w:sz w:val="20"/>
                <w:szCs w:val="20"/>
                <w:lang w:val="es-MX"/>
              </w:rPr>
            </w:pPr>
          </w:p>
          <w:p w:rsidR="00567B08" w:rsidRDefault="00567B08" w:rsidP="00B96DA0">
            <w:pPr>
              <w:pStyle w:val="Textoindependiente"/>
              <w:jc w:val="both"/>
              <w:rPr>
                <w:rFonts w:ascii="Arial" w:hAnsi="Arial" w:cs="Arial"/>
                <w:sz w:val="20"/>
                <w:szCs w:val="20"/>
                <w:lang w:val="es-MX"/>
              </w:rPr>
            </w:pPr>
          </w:p>
          <w:p w:rsidR="00567B08" w:rsidRDefault="00567B08" w:rsidP="00B96DA0">
            <w:pPr>
              <w:pStyle w:val="Textoindependiente"/>
              <w:jc w:val="both"/>
              <w:rPr>
                <w:rFonts w:ascii="Arial" w:hAnsi="Arial" w:cs="Arial"/>
                <w:sz w:val="20"/>
                <w:szCs w:val="20"/>
                <w:lang w:val="es-MX"/>
              </w:rPr>
            </w:pPr>
          </w:p>
          <w:p w:rsidR="004C445A" w:rsidRDefault="004C445A" w:rsidP="00B96DA0">
            <w:pPr>
              <w:pStyle w:val="Textoindependiente"/>
              <w:jc w:val="both"/>
              <w:rPr>
                <w:rFonts w:ascii="Arial" w:hAnsi="Arial" w:cs="Arial"/>
                <w:sz w:val="20"/>
                <w:szCs w:val="20"/>
                <w:lang w:val="es-MX"/>
              </w:rPr>
            </w:pPr>
          </w:p>
          <w:p w:rsidR="004C445A" w:rsidRDefault="004C445A" w:rsidP="00B96DA0">
            <w:pPr>
              <w:pStyle w:val="Textoindependiente"/>
              <w:jc w:val="both"/>
              <w:rPr>
                <w:rFonts w:ascii="Arial" w:hAnsi="Arial" w:cs="Arial"/>
                <w:sz w:val="20"/>
                <w:szCs w:val="20"/>
                <w:lang w:val="es-MX"/>
              </w:rPr>
            </w:pPr>
          </w:p>
          <w:p w:rsidR="006640CC" w:rsidRPr="00A3031D" w:rsidRDefault="006640CC" w:rsidP="00B96DA0">
            <w:pPr>
              <w:pStyle w:val="Textoindependiente"/>
              <w:jc w:val="both"/>
              <w:rPr>
                <w:rFonts w:ascii="Arial" w:hAnsi="Arial" w:cs="Arial"/>
                <w:sz w:val="20"/>
                <w:szCs w:val="20"/>
                <w:lang w:val="es-MX"/>
              </w:rPr>
            </w:pPr>
          </w:p>
        </w:tc>
      </w:tr>
      <w:tr w:rsidR="0076225E" w:rsidRPr="00DD1D1B" w:rsidTr="001653C5">
        <w:tc>
          <w:tcPr>
            <w:tcW w:w="2621" w:type="dxa"/>
            <w:shd w:val="clear" w:color="auto" w:fill="auto"/>
            <w:vAlign w:val="center"/>
          </w:tcPr>
          <w:p w:rsidR="0076225E" w:rsidRPr="00DD1D1B" w:rsidRDefault="0076225E" w:rsidP="001653C5">
            <w:pPr>
              <w:spacing w:after="0" w:line="240" w:lineRule="auto"/>
              <w:jc w:val="center"/>
              <w:rPr>
                <w:rFonts w:ascii="Arial" w:hAnsi="Arial" w:cs="Arial"/>
                <w:b/>
                <w:bCs/>
                <w:sz w:val="20"/>
                <w:szCs w:val="20"/>
              </w:rPr>
            </w:pPr>
            <w:r w:rsidRPr="00DD1D1B">
              <w:rPr>
                <w:rFonts w:ascii="Arial" w:hAnsi="Arial" w:cs="Arial"/>
                <w:b/>
                <w:bCs/>
                <w:sz w:val="20"/>
                <w:szCs w:val="20"/>
              </w:rPr>
              <w:lastRenderedPageBreak/>
              <w:t>Nombre del Puesto</w:t>
            </w:r>
          </w:p>
        </w:tc>
        <w:tc>
          <w:tcPr>
            <w:tcW w:w="7872" w:type="dxa"/>
            <w:gridSpan w:val="7"/>
            <w:shd w:val="clear" w:color="auto" w:fill="9BBB59"/>
            <w:vAlign w:val="center"/>
          </w:tcPr>
          <w:p w:rsidR="0076225E" w:rsidRPr="00385C22" w:rsidRDefault="00385C22" w:rsidP="00385C22">
            <w:pPr>
              <w:rPr>
                <w:rFonts w:ascii="Arial" w:hAnsi="Arial" w:cs="Arial"/>
              </w:rPr>
            </w:pPr>
            <w:r>
              <w:rPr>
                <w:rFonts w:ascii="Arial" w:hAnsi="Arial" w:cs="Arial"/>
              </w:rPr>
              <w:t>Jefatura de Departamento de Prestaciones y Servicios al Personal</w:t>
            </w:r>
          </w:p>
        </w:tc>
      </w:tr>
      <w:tr w:rsidR="0076225E" w:rsidRPr="00DD1D1B" w:rsidTr="006640CC">
        <w:trPr>
          <w:trHeight w:val="537"/>
        </w:trPr>
        <w:tc>
          <w:tcPr>
            <w:tcW w:w="2621" w:type="dxa"/>
            <w:shd w:val="clear" w:color="auto" w:fill="auto"/>
            <w:vAlign w:val="center"/>
          </w:tcPr>
          <w:p w:rsidR="0076225E" w:rsidRPr="00DD1D1B" w:rsidRDefault="0076225E" w:rsidP="001653C5">
            <w:pPr>
              <w:spacing w:after="0" w:line="240" w:lineRule="auto"/>
              <w:jc w:val="center"/>
              <w:rPr>
                <w:rFonts w:ascii="Arial" w:hAnsi="Arial" w:cs="Arial"/>
                <w:b/>
                <w:bCs/>
                <w:sz w:val="20"/>
                <w:szCs w:val="20"/>
              </w:rPr>
            </w:pPr>
          </w:p>
          <w:p w:rsidR="0076225E" w:rsidRPr="00DD1D1B" w:rsidRDefault="0076225E" w:rsidP="001653C5">
            <w:pPr>
              <w:spacing w:after="0" w:line="240" w:lineRule="auto"/>
              <w:jc w:val="center"/>
              <w:rPr>
                <w:rFonts w:ascii="Arial" w:hAnsi="Arial" w:cs="Arial"/>
                <w:b/>
                <w:bCs/>
                <w:sz w:val="20"/>
                <w:szCs w:val="20"/>
              </w:rPr>
            </w:pPr>
            <w:r w:rsidRPr="00DD1D1B">
              <w:rPr>
                <w:rFonts w:ascii="Arial" w:hAnsi="Arial" w:cs="Arial"/>
                <w:b/>
                <w:bCs/>
                <w:sz w:val="20"/>
                <w:szCs w:val="20"/>
              </w:rPr>
              <w:t>Código de Puesto</w:t>
            </w:r>
          </w:p>
          <w:p w:rsidR="0076225E" w:rsidRPr="00DD1D1B" w:rsidRDefault="0076225E" w:rsidP="001653C5">
            <w:pPr>
              <w:spacing w:after="0" w:line="240" w:lineRule="auto"/>
              <w:jc w:val="center"/>
              <w:rPr>
                <w:rFonts w:ascii="Arial" w:hAnsi="Arial" w:cs="Arial"/>
                <w:b/>
                <w:bCs/>
                <w:sz w:val="20"/>
                <w:szCs w:val="20"/>
              </w:rPr>
            </w:pPr>
          </w:p>
        </w:tc>
        <w:tc>
          <w:tcPr>
            <w:tcW w:w="7872" w:type="dxa"/>
            <w:gridSpan w:val="7"/>
            <w:shd w:val="clear" w:color="auto" w:fill="auto"/>
            <w:vAlign w:val="center"/>
          </w:tcPr>
          <w:p w:rsidR="0076225E" w:rsidRPr="00DD1D1B" w:rsidRDefault="00385C22" w:rsidP="00385C22">
            <w:pPr>
              <w:rPr>
                <w:rFonts w:ascii="Arial" w:hAnsi="Arial" w:cs="Arial"/>
                <w:sz w:val="20"/>
                <w:szCs w:val="20"/>
              </w:rPr>
            </w:pPr>
            <w:r>
              <w:rPr>
                <w:rFonts w:ascii="Arial" w:hAnsi="Arial" w:cs="Arial"/>
                <w:sz w:val="20"/>
                <w:szCs w:val="20"/>
              </w:rPr>
              <w:t>16-F00-2-CFOB001-0000254-E-C-M</w:t>
            </w:r>
          </w:p>
        </w:tc>
      </w:tr>
      <w:tr w:rsidR="0076225E" w:rsidRPr="00DD1D1B" w:rsidTr="006640CC">
        <w:trPr>
          <w:trHeight w:val="263"/>
        </w:trPr>
        <w:tc>
          <w:tcPr>
            <w:tcW w:w="2621" w:type="dxa"/>
            <w:shd w:val="clear" w:color="auto" w:fill="auto"/>
            <w:vAlign w:val="center"/>
          </w:tcPr>
          <w:p w:rsidR="0076225E" w:rsidRPr="00DD1D1B" w:rsidRDefault="0076225E" w:rsidP="001653C5">
            <w:pPr>
              <w:spacing w:after="0" w:line="240" w:lineRule="auto"/>
              <w:jc w:val="center"/>
              <w:rPr>
                <w:rFonts w:ascii="Arial" w:hAnsi="Arial" w:cs="Arial"/>
                <w:b/>
                <w:bCs/>
                <w:sz w:val="20"/>
                <w:szCs w:val="20"/>
              </w:rPr>
            </w:pPr>
            <w:r w:rsidRPr="00DD1D1B">
              <w:rPr>
                <w:rFonts w:ascii="Arial" w:hAnsi="Arial" w:cs="Arial"/>
                <w:b/>
                <w:bCs/>
                <w:sz w:val="20"/>
                <w:szCs w:val="20"/>
              </w:rPr>
              <w:t>Nivel Administrativo</w:t>
            </w:r>
          </w:p>
        </w:tc>
        <w:tc>
          <w:tcPr>
            <w:tcW w:w="4150" w:type="dxa"/>
            <w:gridSpan w:val="2"/>
            <w:shd w:val="clear" w:color="auto" w:fill="auto"/>
            <w:vAlign w:val="center"/>
          </w:tcPr>
          <w:p w:rsidR="0076225E" w:rsidRPr="00DD1D1B" w:rsidRDefault="00385C22" w:rsidP="001653C5">
            <w:pPr>
              <w:rPr>
                <w:rFonts w:ascii="Arial" w:hAnsi="Arial" w:cs="Arial"/>
                <w:sz w:val="20"/>
                <w:szCs w:val="20"/>
              </w:rPr>
            </w:pPr>
            <w:r>
              <w:rPr>
                <w:rFonts w:ascii="Arial" w:hAnsi="Arial" w:cs="Arial"/>
                <w:sz w:val="20"/>
                <w:szCs w:val="20"/>
                <w:lang w:val="es-ES"/>
              </w:rPr>
              <w:t>OB1</w:t>
            </w:r>
          </w:p>
        </w:tc>
        <w:tc>
          <w:tcPr>
            <w:tcW w:w="2409" w:type="dxa"/>
            <w:gridSpan w:val="2"/>
            <w:shd w:val="clear" w:color="auto" w:fill="auto"/>
            <w:vAlign w:val="center"/>
          </w:tcPr>
          <w:p w:rsidR="0076225E" w:rsidRPr="00DD1D1B" w:rsidRDefault="0076225E" w:rsidP="001653C5">
            <w:pPr>
              <w:pStyle w:val="Textoindependiente"/>
              <w:rPr>
                <w:rFonts w:ascii="Arial" w:hAnsi="Arial" w:cs="Arial"/>
                <w:b/>
                <w:sz w:val="20"/>
                <w:szCs w:val="20"/>
              </w:rPr>
            </w:pPr>
            <w:r w:rsidRPr="00DD1D1B">
              <w:rPr>
                <w:rFonts w:ascii="Arial" w:hAnsi="Arial" w:cs="Arial"/>
                <w:b/>
                <w:sz w:val="20"/>
                <w:szCs w:val="20"/>
              </w:rPr>
              <w:t>Número de vacantes</w:t>
            </w:r>
          </w:p>
        </w:tc>
        <w:tc>
          <w:tcPr>
            <w:tcW w:w="1313" w:type="dxa"/>
            <w:gridSpan w:val="3"/>
            <w:shd w:val="clear" w:color="auto" w:fill="auto"/>
            <w:vAlign w:val="center"/>
          </w:tcPr>
          <w:p w:rsidR="0076225E" w:rsidRPr="00DD1D1B" w:rsidRDefault="0076225E" w:rsidP="001653C5">
            <w:pPr>
              <w:rPr>
                <w:rFonts w:ascii="Arial" w:hAnsi="Arial" w:cs="Arial"/>
                <w:sz w:val="20"/>
                <w:szCs w:val="20"/>
              </w:rPr>
            </w:pPr>
            <w:r w:rsidRPr="00DD1D1B">
              <w:rPr>
                <w:rFonts w:ascii="Arial" w:hAnsi="Arial" w:cs="Arial"/>
                <w:sz w:val="20"/>
                <w:szCs w:val="20"/>
                <w:lang w:val="es-ES"/>
              </w:rPr>
              <w:t>1</w:t>
            </w:r>
          </w:p>
        </w:tc>
      </w:tr>
      <w:tr w:rsidR="0076225E" w:rsidRPr="00DD1D1B" w:rsidTr="00ED4178">
        <w:trPr>
          <w:trHeight w:val="575"/>
        </w:trPr>
        <w:tc>
          <w:tcPr>
            <w:tcW w:w="2621" w:type="dxa"/>
            <w:shd w:val="clear" w:color="auto" w:fill="auto"/>
            <w:vAlign w:val="center"/>
          </w:tcPr>
          <w:p w:rsidR="0076225E" w:rsidRPr="00DD1D1B" w:rsidRDefault="0076225E" w:rsidP="001653C5">
            <w:pPr>
              <w:spacing w:after="0" w:line="240" w:lineRule="auto"/>
              <w:jc w:val="center"/>
              <w:rPr>
                <w:rFonts w:ascii="Arial" w:hAnsi="Arial" w:cs="Arial"/>
                <w:b/>
                <w:bCs/>
                <w:sz w:val="20"/>
                <w:szCs w:val="20"/>
              </w:rPr>
            </w:pPr>
            <w:r w:rsidRPr="00DD1D1B">
              <w:rPr>
                <w:rFonts w:ascii="Arial" w:hAnsi="Arial" w:cs="Arial"/>
                <w:b/>
                <w:bCs/>
                <w:sz w:val="20"/>
                <w:szCs w:val="20"/>
              </w:rPr>
              <w:t>Sueldo Bruto</w:t>
            </w:r>
          </w:p>
        </w:tc>
        <w:tc>
          <w:tcPr>
            <w:tcW w:w="7872" w:type="dxa"/>
            <w:gridSpan w:val="7"/>
            <w:shd w:val="clear" w:color="auto" w:fill="auto"/>
            <w:vAlign w:val="center"/>
          </w:tcPr>
          <w:p w:rsidR="0076225E" w:rsidRPr="00385C22" w:rsidRDefault="00385C22" w:rsidP="00385C22">
            <w:pPr>
              <w:rPr>
                <w:color w:val="000000"/>
              </w:rPr>
            </w:pPr>
            <w:r>
              <w:rPr>
                <w:color w:val="000000"/>
              </w:rPr>
              <w:t>$19,432.72</w:t>
            </w:r>
            <w:r>
              <w:rPr>
                <w:rFonts w:ascii="Arial" w:hAnsi="Arial" w:cs="Arial"/>
                <w:sz w:val="20"/>
                <w:szCs w:val="20"/>
              </w:rPr>
              <w:t xml:space="preserve">  </w:t>
            </w:r>
            <w:r w:rsidRPr="00DD1D1B">
              <w:rPr>
                <w:rFonts w:ascii="Arial" w:hAnsi="Arial" w:cs="Arial"/>
                <w:sz w:val="20"/>
                <w:szCs w:val="20"/>
              </w:rPr>
              <w:t>(</w:t>
            </w:r>
            <w:r>
              <w:rPr>
                <w:rFonts w:ascii="Arial" w:hAnsi="Arial" w:cs="Arial"/>
                <w:sz w:val="20"/>
                <w:szCs w:val="20"/>
              </w:rPr>
              <w:t>Diecinueve mil cuatrocientos treinta y dos</w:t>
            </w:r>
            <w:r w:rsidRPr="00DD1D1B">
              <w:rPr>
                <w:rFonts w:ascii="Arial" w:hAnsi="Arial" w:cs="Arial"/>
                <w:sz w:val="20"/>
                <w:szCs w:val="20"/>
              </w:rPr>
              <w:t xml:space="preserve"> pesos, </w:t>
            </w:r>
            <w:r>
              <w:rPr>
                <w:rFonts w:ascii="Arial" w:hAnsi="Arial" w:cs="Arial"/>
                <w:sz w:val="20"/>
                <w:szCs w:val="20"/>
              </w:rPr>
              <w:t>setenta y dos</w:t>
            </w:r>
            <w:r w:rsidRPr="00DD1D1B">
              <w:rPr>
                <w:rFonts w:ascii="Arial" w:hAnsi="Arial" w:cs="Arial"/>
                <w:sz w:val="20"/>
                <w:szCs w:val="20"/>
              </w:rPr>
              <w:t xml:space="preserve"> centavos)</w:t>
            </w:r>
          </w:p>
        </w:tc>
      </w:tr>
      <w:tr w:rsidR="0076225E" w:rsidRPr="00DD1D1B" w:rsidTr="001653C5">
        <w:trPr>
          <w:trHeight w:val="468"/>
        </w:trPr>
        <w:tc>
          <w:tcPr>
            <w:tcW w:w="2621" w:type="dxa"/>
            <w:shd w:val="clear" w:color="auto" w:fill="auto"/>
            <w:vAlign w:val="center"/>
          </w:tcPr>
          <w:p w:rsidR="0076225E" w:rsidRPr="00DD1D1B" w:rsidRDefault="0076225E" w:rsidP="001653C5">
            <w:pPr>
              <w:spacing w:after="0" w:line="240" w:lineRule="auto"/>
              <w:jc w:val="center"/>
              <w:rPr>
                <w:rFonts w:ascii="Arial" w:hAnsi="Arial" w:cs="Arial"/>
                <w:b/>
                <w:bCs/>
                <w:sz w:val="20"/>
                <w:szCs w:val="20"/>
              </w:rPr>
            </w:pPr>
            <w:r w:rsidRPr="00DD1D1B">
              <w:rPr>
                <w:rFonts w:ascii="Arial" w:hAnsi="Arial" w:cs="Arial"/>
                <w:b/>
                <w:bCs/>
                <w:sz w:val="20"/>
                <w:szCs w:val="20"/>
              </w:rPr>
              <w:t>Adscripción del Puesto</w:t>
            </w:r>
          </w:p>
        </w:tc>
        <w:tc>
          <w:tcPr>
            <w:tcW w:w="4150" w:type="dxa"/>
            <w:gridSpan w:val="2"/>
            <w:shd w:val="clear" w:color="auto" w:fill="auto"/>
            <w:vAlign w:val="center"/>
          </w:tcPr>
          <w:p w:rsidR="0076225E" w:rsidRPr="00567B08" w:rsidRDefault="009279C5" w:rsidP="001653C5">
            <w:pPr>
              <w:rPr>
                <w:rFonts w:ascii="Arial" w:hAnsi="Arial" w:cs="Arial"/>
                <w:sz w:val="20"/>
                <w:szCs w:val="20"/>
              </w:rPr>
            </w:pPr>
            <w:r w:rsidRPr="00567B08">
              <w:rPr>
                <w:rFonts w:ascii="Arial" w:hAnsi="Arial" w:cs="Arial"/>
                <w:sz w:val="20"/>
                <w:szCs w:val="20"/>
              </w:rPr>
              <w:t>Dirección Ejecutiva de Administración y Efectividad Institucional</w:t>
            </w:r>
          </w:p>
        </w:tc>
        <w:tc>
          <w:tcPr>
            <w:tcW w:w="1417" w:type="dxa"/>
            <w:shd w:val="clear" w:color="auto" w:fill="auto"/>
            <w:vAlign w:val="center"/>
          </w:tcPr>
          <w:p w:rsidR="0076225E" w:rsidRPr="00DD1D1B" w:rsidRDefault="0076225E" w:rsidP="001653C5">
            <w:pPr>
              <w:spacing w:after="0" w:line="240" w:lineRule="auto"/>
              <w:rPr>
                <w:rFonts w:ascii="Arial" w:eastAsia="Times New Roman" w:hAnsi="Arial" w:cs="Arial"/>
                <w:b/>
                <w:sz w:val="20"/>
                <w:szCs w:val="20"/>
                <w:lang w:val="es-ES" w:eastAsia="es-ES"/>
              </w:rPr>
            </w:pPr>
            <w:r w:rsidRPr="00DD1D1B">
              <w:rPr>
                <w:rFonts w:ascii="Arial" w:eastAsia="Times New Roman" w:hAnsi="Arial" w:cs="Arial"/>
                <w:b/>
                <w:sz w:val="20"/>
                <w:szCs w:val="20"/>
                <w:lang w:val="es-ES" w:eastAsia="es-ES"/>
              </w:rPr>
              <w:t>Sede</w:t>
            </w:r>
          </w:p>
        </w:tc>
        <w:tc>
          <w:tcPr>
            <w:tcW w:w="2305" w:type="dxa"/>
            <w:gridSpan w:val="4"/>
            <w:shd w:val="clear" w:color="auto" w:fill="auto"/>
            <w:vAlign w:val="center"/>
          </w:tcPr>
          <w:p w:rsidR="0076225E" w:rsidRPr="00567B08" w:rsidRDefault="009279C5" w:rsidP="00E9254E">
            <w:pPr>
              <w:rPr>
                <w:rFonts w:ascii="Arial" w:hAnsi="Arial" w:cs="Arial"/>
                <w:color w:val="000000"/>
                <w:sz w:val="20"/>
                <w:szCs w:val="20"/>
              </w:rPr>
            </w:pPr>
            <w:r w:rsidRPr="00567B08">
              <w:rPr>
                <w:rFonts w:ascii="Arial" w:hAnsi="Arial" w:cs="Arial"/>
                <w:color w:val="000000"/>
                <w:sz w:val="20"/>
                <w:szCs w:val="20"/>
              </w:rPr>
              <w:t>Distrito Federal</w:t>
            </w:r>
          </w:p>
        </w:tc>
      </w:tr>
      <w:tr w:rsidR="0076225E" w:rsidRPr="00DD1D1B" w:rsidTr="001653C5">
        <w:trPr>
          <w:trHeight w:val="58"/>
        </w:trPr>
        <w:tc>
          <w:tcPr>
            <w:tcW w:w="2621" w:type="dxa"/>
            <w:shd w:val="clear" w:color="auto" w:fill="auto"/>
            <w:vAlign w:val="center"/>
          </w:tcPr>
          <w:p w:rsidR="0076225E" w:rsidRPr="00DD1D1B" w:rsidRDefault="0076225E" w:rsidP="001653C5">
            <w:pPr>
              <w:spacing w:after="0" w:line="240" w:lineRule="auto"/>
              <w:jc w:val="center"/>
              <w:rPr>
                <w:rFonts w:ascii="Arial" w:hAnsi="Arial" w:cs="Arial"/>
                <w:b/>
                <w:bCs/>
                <w:sz w:val="20"/>
                <w:szCs w:val="20"/>
              </w:rPr>
            </w:pPr>
            <w:r w:rsidRPr="00DD1D1B">
              <w:rPr>
                <w:rFonts w:ascii="Arial" w:hAnsi="Arial" w:cs="Arial"/>
                <w:b/>
                <w:bCs/>
                <w:sz w:val="20"/>
                <w:szCs w:val="20"/>
              </w:rPr>
              <w:t>Tipo de Nombramiento</w:t>
            </w:r>
          </w:p>
        </w:tc>
        <w:tc>
          <w:tcPr>
            <w:tcW w:w="7872" w:type="dxa"/>
            <w:gridSpan w:val="7"/>
            <w:shd w:val="clear" w:color="auto" w:fill="auto"/>
            <w:vAlign w:val="center"/>
          </w:tcPr>
          <w:p w:rsidR="009279C5" w:rsidRPr="009279C5" w:rsidRDefault="0076225E" w:rsidP="001653C5">
            <w:pPr>
              <w:rPr>
                <w:rFonts w:ascii="Arial" w:hAnsi="Arial" w:cs="Arial"/>
                <w:sz w:val="20"/>
                <w:szCs w:val="20"/>
                <w:lang w:val="es-ES"/>
              </w:rPr>
            </w:pPr>
            <w:r w:rsidRPr="00DD1D1B">
              <w:rPr>
                <w:rFonts w:ascii="Arial" w:hAnsi="Arial" w:cs="Arial"/>
                <w:sz w:val="20"/>
                <w:szCs w:val="20"/>
                <w:lang w:val="es-ES"/>
              </w:rPr>
              <w:t>Servidor/a Público/a de Carrera Titular</w:t>
            </w:r>
          </w:p>
        </w:tc>
      </w:tr>
      <w:tr w:rsidR="0076225E" w:rsidRPr="00DD1D1B" w:rsidTr="001653C5">
        <w:tblPrEx>
          <w:tblCellMar>
            <w:left w:w="70" w:type="dxa"/>
            <w:right w:w="70" w:type="dxa"/>
          </w:tblCellMar>
          <w:tblLook w:val="0000" w:firstRow="0" w:lastRow="0" w:firstColumn="0" w:lastColumn="0" w:noHBand="0" w:noVBand="0"/>
        </w:tblPrEx>
        <w:trPr>
          <w:trHeight w:val="1111"/>
        </w:trPr>
        <w:tc>
          <w:tcPr>
            <w:tcW w:w="2621" w:type="dxa"/>
            <w:tcBorders>
              <w:top w:val="nil"/>
            </w:tcBorders>
            <w:vAlign w:val="center"/>
          </w:tcPr>
          <w:p w:rsidR="0076225E" w:rsidRPr="00DD1D1B" w:rsidRDefault="0076225E" w:rsidP="001653C5">
            <w:pPr>
              <w:jc w:val="center"/>
              <w:rPr>
                <w:rFonts w:ascii="Arial" w:hAnsi="Arial" w:cs="Arial"/>
                <w:b/>
                <w:bCs/>
                <w:sz w:val="20"/>
                <w:szCs w:val="20"/>
                <w:highlight w:val="yellow"/>
              </w:rPr>
            </w:pPr>
          </w:p>
          <w:p w:rsidR="0076225E" w:rsidRPr="00DD1D1B" w:rsidRDefault="0076225E" w:rsidP="001653C5">
            <w:pPr>
              <w:jc w:val="center"/>
              <w:rPr>
                <w:rFonts w:ascii="Arial" w:hAnsi="Arial" w:cs="Arial"/>
                <w:sz w:val="20"/>
                <w:szCs w:val="20"/>
                <w:highlight w:val="yellow"/>
              </w:rPr>
            </w:pPr>
          </w:p>
          <w:p w:rsidR="0076225E" w:rsidRPr="00DD1D1B" w:rsidRDefault="0076225E" w:rsidP="001653C5">
            <w:pPr>
              <w:pStyle w:val="Textoindependiente"/>
              <w:ind w:left="105"/>
              <w:jc w:val="center"/>
              <w:rPr>
                <w:rFonts w:ascii="Arial" w:hAnsi="Arial" w:cs="Arial"/>
                <w:sz w:val="20"/>
                <w:szCs w:val="20"/>
                <w:highlight w:val="yellow"/>
              </w:rPr>
            </w:pPr>
            <w:r w:rsidRPr="00DD1D1B">
              <w:rPr>
                <w:rFonts w:ascii="Arial" w:hAnsi="Arial" w:cs="Arial"/>
                <w:b/>
                <w:bCs/>
                <w:sz w:val="20"/>
                <w:szCs w:val="20"/>
              </w:rPr>
              <w:t>Funciones</w:t>
            </w:r>
          </w:p>
        </w:tc>
        <w:tc>
          <w:tcPr>
            <w:tcW w:w="7872" w:type="dxa"/>
            <w:gridSpan w:val="7"/>
            <w:tcBorders>
              <w:top w:val="nil"/>
            </w:tcBorders>
            <w:vAlign w:val="center"/>
          </w:tcPr>
          <w:p w:rsidR="00276C3C" w:rsidRDefault="00276C3C" w:rsidP="00276C3C">
            <w:pPr>
              <w:pStyle w:val="Prrafodelista"/>
              <w:autoSpaceDE w:val="0"/>
              <w:autoSpaceDN w:val="0"/>
              <w:adjustRightInd w:val="0"/>
              <w:spacing w:after="0" w:line="240" w:lineRule="auto"/>
              <w:jc w:val="both"/>
              <w:rPr>
                <w:rFonts w:ascii="Arial" w:hAnsi="Arial" w:cs="Arial"/>
                <w:sz w:val="20"/>
                <w:szCs w:val="20"/>
                <w:lang w:eastAsia="es-MX"/>
              </w:rPr>
            </w:pPr>
          </w:p>
          <w:p w:rsidR="00276C3C" w:rsidRPr="006C0F79" w:rsidRDefault="00276C3C" w:rsidP="006C0F79">
            <w:pPr>
              <w:pStyle w:val="Prrafodelista"/>
              <w:numPr>
                <w:ilvl w:val="0"/>
                <w:numId w:val="23"/>
              </w:numPr>
              <w:autoSpaceDE w:val="0"/>
              <w:autoSpaceDN w:val="0"/>
              <w:adjustRightInd w:val="0"/>
              <w:spacing w:after="0" w:line="240" w:lineRule="auto"/>
              <w:jc w:val="both"/>
              <w:rPr>
                <w:rFonts w:ascii="Arial" w:hAnsi="Arial" w:cs="Arial"/>
                <w:sz w:val="20"/>
                <w:szCs w:val="20"/>
                <w:lang w:eastAsia="es-MX"/>
              </w:rPr>
            </w:pPr>
            <w:r w:rsidRPr="006C0F79">
              <w:rPr>
                <w:rFonts w:ascii="Arial" w:hAnsi="Arial" w:cs="Arial"/>
                <w:sz w:val="20"/>
                <w:szCs w:val="20"/>
                <w:lang w:val="es-ES" w:eastAsia="es-MX"/>
              </w:rPr>
              <w:t>Integrar la información para la renovación de las pólizas de los seguros institucional,</w:t>
            </w:r>
            <w:r w:rsidR="00A87479" w:rsidRPr="006C0F79">
              <w:rPr>
                <w:rFonts w:ascii="Arial" w:hAnsi="Arial" w:cs="Arial"/>
                <w:sz w:val="20"/>
                <w:szCs w:val="20"/>
                <w:lang w:val="es-ES" w:eastAsia="es-MX"/>
              </w:rPr>
              <w:t xml:space="preserve"> </w:t>
            </w:r>
            <w:r w:rsidRPr="006C0F79">
              <w:rPr>
                <w:rFonts w:ascii="Arial" w:hAnsi="Arial" w:cs="Arial"/>
                <w:sz w:val="20"/>
                <w:szCs w:val="20"/>
                <w:lang w:val="es-ES" w:eastAsia="es-MX"/>
              </w:rPr>
              <w:t xml:space="preserve">de retiro, gastos médicos mayores y separación </w:t>
            </w:r>
            <w:proofErr w:type="gramStart"/>
            <w:r w:rsidRPr="006C0F79">
              <w:rPr>
                <w:rFonts w:ascii="Arial" w:hAnsi="Arial" w:cs="Arial"/>
                <w:sz w:val="20"/>
                <w:szCs w:val="20"/>
                <w:lang w:val="es-ES" w:eastAsia="es-MX"/>
              </w:rPr>
              <w:t>individualizado</w:t>
            </w:r>
            <w:proofErr w:type="gramEnd"/>
            <w:r w:rsidRPr="006C0F79">
              <w:rPr>
                <w:rFonts w:ascii="Arial" w:hAnsi="Arial" w:cs="Arial"/>
                <w:sz w:val="20"/>
                <w:szCs w:val="20"/>
                <w:lang w:val="es-ES" w:eastAsia="es-MX"/>
              </w:rPr>
              <w:t>.</w:t>
            </w:r>
          </w:p>
          <w:p w:rsidR="00276C3C" w:rsidRPr="00276C3C" w:rsidRDefault="00276C3C" w:rsidP="00276C3C">
            <w:pPr>
              <w:autoSpaceDE w:val="0"/>
              <w:autoSpaceDN w:val="0"/>
              <w:adjustRightInd w:val="0"/>
              <w:spacing w:after="0" w:line="240" w:lineRule="auto"/>
              <w:rPr>
                <w:rFonts w:ascii="Arial" w:hAnsi="Arial" w:cs="Arial"/>
                <w:sz w:val="20"/>
                <w:szCs w:val="20"/>
                <w:lang w:val="es-ES" w:eastAsia="es-MX"/>
              </w:rPr>
            </w:pPr>
          </w:p>
          <w:p w:rsidR="00276C3C" w:rsidRPr="00276C3C" w:rsidRDefault="00276C3C" w:rsidP="00276C3C">
            <w:pPr>
              <w:pStyle w:val="Prrafodelista"/>
              <w:numPr>
                <w:ilvl w:val="0"/>
                <w:numId w:val="23"/>
              </w:numPr>
              <w:autoSpaceDE w:val="0"/>
              <w:autoSpaceDN w:val="0"/>
              <w:adjustRightInd w:val="0"/>
              <w:spacing w:after="0" w:line="240" w:lineRule="auto"/>
              <w:jc w:val="both"/>
              <w:rPr>
                <w:rFonts w:ascii="Arial" w:hAnsi="Arial" w:cs="Arial"/>
                <w:sz w:val="20"/>
                <w:szCs w:val="20"/>
                <w:lang w:val="es-ES" w:eastAsia="es-MX"/>
              </w:rPr>
            </w:pPr>
            <w:r>
              <w:rPr>
                <w:rFonts w:ascii="Arial" w:hAnsi="Arial" w:cs="Arial"/>
                <w:sz w:val="20"/>
                <w:szCs w:val="20"/>
                <w:lang w:val="es-ES" w:eastAsia="es-MX"/>
              </w:rPr>
              <w:t>E</w:t>
            </w:r>
            <w:r w:rsidRPr="00276C3C">
              <w:rPr>
                <w:rFonts w:ascii="Arial" w:hAnsi="Arial" w:cs="Arial"/>
                <w:sz w:val="20"/>
                <w:szCs w:val="20"/>
                <w:lang w:val="es-ES" w:eastAsia="es-MX"/>
              </w:rPr>
              <w:t>fectuar el registro del personal de nuevo ingreso ante la aseguradora que</w:t>
            </w:r>
          </w:p>
          <w:p w:rsidR="00276C3C" w:rsidRDefault="009D263C" w:rsidP="00276C3C">
            <w:pPr>
              <w:autoSpaceDE w:val="0"/>
              <w:autoSpaceDN w:val="0"/>
              <w:adjustRightInd w:val="0"/>
              <w:spacing w:after="0" w:line="240" w:lineRule="auto"/>
              <w:ind w:left="360"/>
              <w:jc w:val="both"/>
              <w:rPr>
                <w:rFonts w:ascii="Arial" w:hAnsi="Arial" w:cs="Arial"/>
                <w:sz w:val="20"/>
                <w:szCs w:val="20"/>
                <w:lang w:val="es-ES" w:eastAsia="es-MX"/>
              </w:rPr>
            </w:pPr>
            <w:r>
              <w:rPr>
                <w:rFonts w:ascii="Arial" w:hAnsi="Arial" w:cs="Arial"/>
                <w:sz w:val="20"/>
                <w:szCs w:val="20"/>
                <w:lang w:val="es-ES" w:eastAsia="es-MX"/>
              </w:rPr>
              <w:t xml:space="preserve">      </w:t>
            </w:r>
            <w:proofErr w:type="gramStart"/>
            <w:r w:rsidR="00A87479">
              <w:rPr>
                <w:rFonts w:ascii="Arial" w:hAnsi="Arial" w:cs="Arial"/>
                <w:sz w:val="20"/>
                <w:szCs w:val="20"/>
                <w:lang w:val="es-ES" w:eastAsia="es-MX"/>
              </w:rPr>
              <w:t>c</w:t>
            </w:r>
            <w:r w:rsidR="00A87479" w:rsidRPr="00276C3C">
              <w:rPr>
                <w:rFonts w:ascii="Arial" w:hAnsi="Arial" w:cs="Arial"/>
                <w:sz w:val="20"/>
                <w:szCs w:val="20"/>
                <w:lang w:val="es-ES" w:eastAsia="es-MX"/>
              </w:rPr>
              <w:t>orresponda</w:t>
            </w:r>
            <w:proofErr w:type="gramEnd"/>
            <w:r w:rsidR="00276C3C" w:rsidRPr="00276C3C">
              <w:rPr>
                <w:rFonts w:ascii="Arial" w:hAnsi="Arial" w:cs="Arial"/>
                <w:sz w:val="20"/>
                <w:szCs w:val="20"/>
                <w:lang w:val="es-ES" w:eastAsia="es-MX"/>
              </w:rPr>
              <w:t>.</w:t>
            </w:r>
          </w:p>
          <w:p w:rsidR="009D263C" w:rsidRDefault="009D263C" w:rsidP="00276C3C">
            <w:pPr>
              <w:autoSpaceDE w:val="0"/>
              <w:autoSpaceDN w:val="0"/>
              <w:adjustRightInd w:val="0"/>
              <w:spacing w:after="0" w:line="240" w:lineRule="auto"/>
              <w:ind w:left="360"/>
              <w:jc w:val="both"/>
              <w:rPr>
                <w:rFonts w:ascii="Arial" w:hAnsi="Arial" w:cs="Arial"/>
                <w:sz w:val="20"/>
                <w:szCs w:val="20"/>
                <w:lang w:val="es-ES" w:eastAsia="es-MX"/>
              </w:rPr>
            </w:pPr>
          </w:p>
          <w:p w:rsidR="00276C3C" w:rsidRPr="009D263C" w:rsidRDefault="009D263C" w:rsidP="009D263C">
            <w:pPr>
              <w:pStyle w:val="Prrafodelista"/>
              <w:numPr>
                <w:ilvl w:val="0"/>
                <w:numId w:val="23"/>
              </w:numPr>
              <w:autoSpaceDE w:val="0"/>
              <w:autoSpaceDN w:val="0"/>
              <w:adjustRightInd w:val="0"/>
              <w:spacing w:after="0" w:line="240" w:lineRule="auto"/>
              <w:jc w:val="both"/>
              <w:rPr>
                <w:rFonts w:ascii="Arial" w:hAnsi="Arial" w:cs="Arial"/>
                <w:sz w:val="20"/>
                <w:szCs w:val="20"/>
                <w:lang w:val="es-ES" w:eastAsia="es-MX"/>
              </w:rPr>
            </w:pPr>
            <w:r>
              <w:rPr>
                <w:rFonts w:ascii="Arial" w:hAnsi="Arial" w:cs="Arial"/>
                <w:sz w:val="20"/>
                <w:szCs w:val="20"/>
                <w:lang w:val="es-ES" w:eastAsia="es-MX"/>
              </w:rPr>
              <w:t>A</w:t>
            </w:r>
            <w:r w:rsidR="00276C3C" w:rsidRPr="009D263C">
              <w:rPr>
                <w:rFonts w:ascii="Arial" w:hAnsi="Arial" w:cs="Arial"/>
                <w:sz w:val="20"/>
                <w:szCs w:val="20"/>
                <w:lang w:val="es-ES" w:eastAsia="es-MX"/>
              </w:rPr>
              <w:t>segurar el pago de primas de los seguros institucionales a la tesorería de la</w:t>
            </w:r>
          </w:p>
          <w:p w:rsidR="00276C3C" w:rsidRDefault="00A87479" w:rsidP="009D263C">
            <w:pPr>
              <w:pStyle w:val="Prrafodelista"/>
              <w:autoSpaceDE w:val="0"/>
              <w:autoSpaceDN w:val="0"/>
              <w:adjustRightInd w:val="0"/>
              <w:spacing w:after="0" w:line="240" w:lineRule="auto"/>
              <w:jc w:val="both"/>
              <w:rPr>
                <w:rFonts w:ascii="Arial" w:hAnsi="Arial" w:cs="Arial"/>
                <w:sz w:val="20"/>
                <w:szCs w:val="20"/>
                <w:lang w:val="es-ES" w:eastAsia="es-MX"/>
              </w:rPr>
            </w:pPr>
            <w:r w:rsidRPr="009D263C">
              <w:rPr>
                <w:rFonts w:ascii="Arial" w:hAnsi="Arial" w:cs="Arial"/>
                <w:sz w:val="20"/>
                <w:szCs w:val="20"/>
                <w:lang w:val="es-ES" w:eastAsia="es-MX"/>
              </w:rPr>
              <w:t>Federación</w:t>
            </w:r>
            <w:r w:rsidR="00276C3C" w:rsidRPr="009D263C">
              <w:rPr>
                <w:rFonts w:ascii="Arial" w:hAnsi="Arial" w:cs="Arial"/>
                <w:sz w:val="20"/>
                <w:szCs w:val="20"/>
                <w:lang w:val="es-ES" w:eastAsia="es-MX"/>
              </w:rPr>
              <w:t xml:space="preserve">, realizando el </w:t>
            </w:r>
            <w:proofErr w:type="spellStart"/>
            <w:proofErr w:type="gramStart"/>
            <w:r w:rsidR="00276C3C" w:rsidRPr="009D263C">
              <w:rPr>
                <w:rFonts w:ascii="Arial" w:hAnsi="Arial" w:cs="Arial"/>
                <w:sz w:val="20"/>
                <w:szCs w:val="20"/>
                <w:lang w:val="es-ES" w:eastAsia="es-MX"/>
              </w:rPr>
              <w:t>calculo</w:t>
            </w:r>
            <w:proofErr w:type="spellEnd"/>
            <w:proofErr w:type="gramEnd"/>
            <w:r w:rsidR="00276C3C" w:rsidRPr="009D263C">
              <w:rPr>
                <w:rFonts w:ascii="Arial" w:hAnsi="Arial" w:cs="Arial"/>
                <w:sz w:val="20"/>
                <w:szCs w:val="20"/>
                <w:lang w:val="es-ES" w:eastAsia="es-MX"/>
              </w:rPr>
              <w:t xml:space="preserve"> de éste en base a las tarifas y normas establecidas.</w:t>
            </w:r>
          </w:p>
          <w:p w:rsidR="009D263C" w:rsidRPr="009D263C" w:rsidRDefault="009D263C" w:rsidP="009D263C">
            <w:pPr>
              <w:pStyle w:val="Prrafodelista"/>
              <w:autoSpaceDE w:val="0"/>
              <w:autoSpaceDN w:val="0"/>
              <w:adjustRightInd w:val="0"/>
              <w:spacing w:after="0" w:line="240" w:lineRule="auto"/>
              <w:jc w:val="both"/>
              <w:rPr>
                <w:rFonts w:ascii="Arial" w:hAnsi="Arial" w:cs="Arial"/>
                <w:sz w:val="20"/>
                <w:szCs w:val="20"/>
                <w:lang w:val="es-ES" w:eastAsia="es-MX"/>
              </w:rPr>
            </w:pPr>
          </w:p>
          <w:p w:rsidR="00276C3C" w:rsidRDefault="009D263C" w:rsidP="009D263C">
            <w:pPr>
              <w:pStyle w:val="Prrafodelista"/>
              <w:numPr>
                <w:ilvl w:val="0"/>
                <w:numId w:val="23"/>
              </w:numPr>
              <w:autoSpaceDE w:val="0"/>
              <w:autoSpaceDN w:val="0"/>
              <w:adjustRightInd w:val="0"/>
              <w:spacing w:after="0" w:line="240" w:lineRule="auto"/>
              <w:jc w:val="both"/>
              <w:rPr>
                <w:rFonts w:ascii="Arial" w:hAnsi="Arial" w:cs="Arial"/>
                <w:sz w:val="20"/>
                <w:szCs w:val="20"/>
                <w:lang w:val="es-ES" w:eastAsia="es-MX"/>
              </w:rPr>
            </w:pPr>
            <w:r>
              <w:rPr>
                <w:rFonts w:ascii="Arial" w:hAnsi="Arial" w:cs="Arial"/>
                <w:sz w:val="20"/>
                <w:szCs w:val="20"/>
                <w:lang w:val="es-ES" w:eastAsia="es-MX"/>
              </w:rPr>
              <w:t>R</w:t>
            </w:r>
            <w:r w:rsidR="00276C3C" w:rsidRPr="009D263C">
              <w:rPr>
                <w:rFonts w:ascii="Arial" w:hAnsi="Arial" w:cs="Arial"/>
                <w:sz w:val="20"/>
                <w:szCs w:val="20"/>
                <w:lang w:val="es-ES" w:eastAsia="es-MX"/>
              </w:rPr>
              <w:t>ealizar los movimientos (altas y bajas) en tiempo y forma del sistema de filiaciones y</w:t>
            </w:r>
            <w:r>
              <w:rPr>
                <w:rFonts w:ascii="Arial" w:hAnsi="Arial" w:cs="Arial"/>
                <w:sz w:val="20"/>
                <w:szCs w:val="20"/>
                <w:lang w:val="es-ES" w:eastAsia="es-MX"/>
              </w:rPr>
              <w:t xml:space="preserve"> </w:t>
            </w:r>
            <w:r w:rsidR="00276C3C" w:rsidRPr="009D263C">
              <w:rPr>
                <w:rFonts w:ascii="Arial" w:hAnsi="Arial" w:cs="Arial"/>
                <w:sz w:val="20"/>
                <w:szCs w:val="20"/>
                <w:lang w:val="es-ES" w:eastAsia="es-MX"/>
              </w:rPr>
              <w:t xml:space="preserve">vigencia del </w:t>
            </w:r>
            <w:r w:rsidR="00A87479" w:rsidRPr="009D263C">
              <w:rPr>
                <w:rFonts w:ascii="Arial" w:hAnsi="Arial" w:cs="Arial"/>
                <w:sz w:val="20"/>
                <w:szCs w:val="20"/>
                <w:lang w:val="es-ES" w:eastAsia="es-MX"/>
              </w:rPr>
              <w:t>ISSSTE</w:t>
            </w:r>
            <w:r w:rsidR="00276C3C" w:rsidRPr="009D263C">
              <w:rPr>
                <w:rFonts w:ascii="Arial" w:hAnsi="Arial" w:cs="Arial"/>
                <w:sz w:val="20"/>
                <w:szCs w:val="20"/>
                <w:lang w:val="es-ES" w:eastAsia="es-MX"/>
              </w:rPr>
              <w:t xml:space="preserve"> de los trabajadores.</w:t>
            </w:r>
          </w:p>
          <w:p w:rsidR="009D263C" w:rsidRDefault="009D263C" w:rsidP="009D263C">
            <w:pPr>
              <w:pStyle w:val="Prrafodelista"/>
              <w:autoSpaceDE w:val="0"/>
              <w:autoSpaceDN w:val="0"/>
              <w:adjustRightInd w:val="0"/>
              <w:spacing w:after="0" w:line="240" w:lineRule="auto"/>
              <w:jc w:val="both"/>
              <w:rPr>
                <w:rFonts w:ascii="Arial" w:hAnsi="Arial" w:cs="Arial"/>
                <w:sz w:val="20"/>
                <w:szCs w:val="20"/>
                <w:lang w:val="es-ES" w:eastAsia="es-MX"/>
              </w:rPr>
            </w:pPr>
          </w:p>
          <w:p w:rsidR="009D263C" w:rsidRDefault="005324DE" w:rsidP="009D263C">
            <w:pPr>
              <w:pStyle w:val="Prrafodelista"/>
              <w:numPr>
                <w:ilvl w:val="0"/>
                <w:numId w:val="23"/>
              </w:numPr>
              <w:autoSpaceDE w:val="0"/>
              <w:autoSpaceDN w:val="0"/>
              <w:adjustRightInd w:val="0"/>
              <w:spacing w:after="0" w:line="240" w:lineRule="auto"/>
              <w:jc w:val="both"/>
              <w:rPr>
                <w:rFonts w:ascii="Arial" w:hAnsi="Arial" w:cs="Arial"/>
                <w:sz w:val="20"/>
                <w:szCs w:val="20"/>
                <w:lang w:val="es-ES" w:eastAsia="es-MX"/>
              </w:rPr>
            </w:pPr>
            <w:r>
              <w:rPr>
                <w:rFonts w:ascii="Arial" w:hAnsi="Arial" w:cs="Arial"/>
                <w:sz w:val="20"/>
                <w:szCs w:val="20"/>
                <w:lang w:val="es-ES" w:eastAsia="es-MX"/>
              </w:rPr>
              <w:t>R</w:t>
            </w:r>
            <w:r w:rsidR="009D263C" w:rsidRPr="009D263C">
              <w:rPr>
                <w:rFonts w:ascii="Arial" w:hAnsi="Arial" w:cs="Arial"/>
                <w:sz w:val="20"/>
                <w:szCs w:val="20"/>
                <w:lang w:val="es-ES" w:eastAsia="es-MX"/>
              </w:rPr>
              <w:t>egistrar al personal de nuevo ingreso en el sistema de ahorro para el retiro así como</w:t>
            </w:r>
            <w:r w:rsidR="009D263C">
              <w:rPr>
                <w:rFonts w:ascii="Arial" w:hAnsi="Arial" w:cs="Arial"/>
                <w:sz w:val="20"/>
                <w:szCs w:val="20"/>
                <w:lang w:val="es-ES" w:eastAsia="es-MX"/>
              </w:rPr>
              <w:t xml:space="preserve"> </w:t>
            </w:r>
            <w:r w:rsidR="009D263C" w:rsidRPr="009D263C">
              <w:rPr>
                <w:rFonts w:ascii="Arial" w:hAnsi="Arial" w:cs="Arial"/>
                <w:sz w:val="20"/>
                <w:szCs w:val="20"/>
                <w:lang w:val="es-ES" w:eastAsia="es-MX"/>
              </w:rPr>
              <w:t>la entrega de los estados de cuenta individuales.</w:t>
            </w:r>
          </w:p>
          <w:p w:rsidR="009D263C" w:rsidRPr="009D263C" w:rsidRDefault="009D263C" w:rsidP="009D263C">
            <w:pPr>
              <w:autoSpaceDE w:val="0"/>
              <w:autoSpaceDN w:val="0"/>
              <w:adjustRightInd w:val="0"/>
              <w:spacing w:after="0" w:line="240" w:lineRule="auto"/>
              <w:jc w:val="both"/>
              <w:rPr>
                <w:rFonts w:ascii="Arial" w:hAnsi="Arial" w:cs="Arial"/>
                <w:sz w:val="20"/>
                <w:szCs w:val="20"/>
                <w:lang w:val="es-ES" w:eastAsia="es-MX"/>
              </w:rPr>
            </w:pPr>
          </w:p>
          <w:p w:rsidR="009D263C" w:rsidRPr="009D263C" w:rsidRDefault="005324DE" w:rsidP="009D263C">
            <w:pPr>
              <w:pStyle w:val="Prrafodelista"/>
              <w:numPr>
                <w:ilvl w:val="0"/>
                <w:numId w:val="23"/>
              </w:numPr>
              <w:autoSpaceDE w:val="0"/>
              <w:autoSpaceDN w:val="0"/>
              <w:adjustRightInd w:val="0"/>
              <w:spacing w:after="0" w:line="240" w:lineRule="auto"/>
              <w:jc w:val="both"/>
              <w:rPr>
                <w:rFonts w:ascii="Arial" w:hAnsi="Arial" w:cs="Arial"/>
                <w:sz w:val="20"/>
                <w:szCs w:val="20"/>
                <w:lang w:val="es-ES" w:eastAsia="es-MX"/>
              </w:rPr>
            </w:pPr>
            <w:r>
              <w:rPr>
                <w:rFonts w:ascii="Arial" w:hAnsi="Arial" w:cs="Arial"/>
                <w:sz w:val="20"/>
                <w:szCs w:val="20"/>
                <w:lang w:val="es-ES" w:eastAsia="es-MX"/>
              </w:rPr>
              <w:t>A</w:t>
            </w:r>
            <w:r w:rsidR="009D263C" w:rsidRPr="009D263C">
              <w:rPr>
                <w:rFonts w:ascii="Arial" w:hAnsi="Arial" w:cs="Arial"/>
                <w:sz w:val="20"/>
                <w:szCs w:val="20"/>
                <w:lang w:val="es-ES" w:eastAsia="es-MX"/>
              </w:rPr>
              <w:t>tender y certificar las solicitudes de los trabajadores para el otorgamiento de</w:t>
            </w:r>
          </w:p>
          <w:p w:rsidR="00276C3C" w:rsidRDefault="009D263C" w:rsidP="009D263C">
            <w:pPr>
              <w:autoSpaceDE w:val="0"/>
              <w:autoSpaceDN w:val="0"/>
              <w:adjustRightInd w:val="0"/>
              <w:spacing w:after="0" w:line="240" w:lineRule="auto"/>
              <w:ind w:left="360"/>
              <w:jc w:val="both"/>
              <w:rPr>
                <w:rFonts w:ascii="Arial" w:hAnsi="Arial" w:cs="Arial"/>
                <w:sz w:val="20"/>
                <w:szCs w:val="20"/>
                <w:lang w:val="es-ES" w:eastAsia="es-MX"/>
              </w:rPr>
            </w:pPr>
            <w:r>
              <w:rPr>
                <w:rFonts w:ascii="Arial" w:hAnsi="Arial" w:cs="Arial"/>
                <w:sz w:val="20"/>
                <w:szCs w:val="20"/>
                <w:lang w:val="es-ES" w:eastAsia="es-MX"/>
              </w:rPr>
              <w:t xml:space="preserve">      </w:t>
            </w:r>
            <w:proofErr w:type="gramStart"/>
            <w:r w:rsidRPr="009D263C">
              <w:rPr>
                <w:rFonts w:ascii="Arial" w:hAnsi="Arial" w:cs="Arial"/>
                <w:sz w:val="20"/>
                <w:szCs w:val="20"/>
                <w:lang w:val="es-ES" w:eastAsia="es-MX"/>
              </w:rPr>
              <w:t>préstamos</w:t>
            </w:r>
            <w:proofErr w:type="gramEnd"/>
            <w:r w:rsidRPr="009D263C">
              <w:rPr>
                <w:rFonts w:ascii="Arial" w:hAnsi="Arial" w:cs="Arial"/>
                <w:sz w:val="20"/>
                <w:szCs w:val="20"/>
                <w:lang w:val="es-ES" w:eastAsia="es-MX"/>
              </w:rPr>
              <w:t xml:space="preserve"> </w:t>
            </w:r>
            <w:r>
              <w:rPr>
                <w:rFonts w:ascii="Arial" w:hAnsi="Arial" w:cs="Arial"/>
                <w:sz w:val="20"/>
                <w:szCs w:val="20"/>
                <w:lang w:val="es-ES" w:eastAsia="es-MX"/>
              </w:rPr>
              <w:t>a corto plazo y complementarios.</w:t>
            </w:r>
          </w:p>
          <w:p w:rsidR="009D263C" w:rsidRPr="009D263C" w:rsidRDefault="009D263C" w:rsidP="009D263C">
            <w:pPr>
              <w:autoSpaceDE w:val="0"/>
              <w:autoSpaceDN w:val="0"/>
              <w:adjustRightInd w:val="0"/>
              <w:spacing w:after="0" w:line="240" w:lineRule="auto"/>
              <w:ind w:left="360"/>
              <w:jc w:val="both"/>
              <w:rPr>
                <w:rFonts w:ascii="Arial" w:hAnsi="Arial" w:cs="Arial"/>
                <w:sz w:val="20"/>
                <w:szCs w:val="20"/>
                <w:lang w:val="es-ES" w:eastAsia="es-MX"/>
              </w:rPr>
            </w:pPr>
          </w:p>
          <w:p w:rsidR="00276C3C" w:rsidRDefault="009D263C" w:rsidP="009D263C">
            <w:pPr>
              <w:pStyle w:val="Prrafodelista"/>
              <w:numPr>
                <w:ilvl w:val="0"/>
                <w:numId w:val="23"/>
              </w:numPr>
              <w:autoSpaceDE w:val="0"/>
              <w:autoSpaceDN w:val="0"/>
              <w:adjustRightInd w:val="0"/>
              <w:spacing w:after="0" w:line="240" w:lineRule="auto"/>
              <w:jc w:val="both"/>
              <w:rPr>
                <w:rFonts w:ascii="Arial" w:hAnsi="Arial" w:cs="Arial"/>
                <w:sz w:val="20"/>
                <w:szCs w:val="20"/>
                <w:lang w:val="es-ES" w:eastAsia="es-MX"/>
              </w:rPr>
            </w:pPr>
            <w:r>
              <w:rPr>
                <w:rFonts w:ascii="Arial" w:hAnsi="Arial" w:cs="Arial"/>
                <w:sz w:val="20"/>
                <w:szCs w:val="20"/>
                <w:lang w:val="es-ES" w:eastAsia="es-MX"/>
              </w:rPr>
              <w:t>R</w:t>
            </w:r>
            <w:r w:rsidR="00276C3C" w:rsidRPr="009D263C">
              <w:rPr>
                <w:rFonts w:ascii="Arial" w:hAnsi="Arial" w:cs="Arial"/>
                <w:sz w:val="20"/>
                <w:szCs w:val="20"/>
                <w:lang w:val="es-ES" w:eastAsia="es-MX"/>
              </w:rPr>
              <w:t>ealizar el registro de los trabajadores para la solicitud de vivienda de conformidad</w:t>
            </w:r>
            <w:r>
              <w:rPr>
                <w:rFonts w:ascii="Arial" w:hAnsi="Arial" w:cs="Arial"/>
                <w:sz w:val="20"/>
                <w:szCs w:val="20"/>
                <w:lang w:val="es-ES" w:eastAsia="es-MX"/>
              </w:rPr>
              <w:t xml:space="preserve"> </w:t>
            </w:r>
            <w:r w:rsidR="00276C3C" w:rsidRPr="009D263C">
              <w:rPr>
                <w:rFonts w:ascii="Arial" w:hAnsi="Arial" w:cs="Arial"/>
                <w:sz w:val="20"/>
                <w:szCs w:val="20"/>
                <w:lang w:val="es-ES" w:eastAsia="es-MX"/>
              </w:rPr>
              <w:t xml:space="preserve">con la convocatoria del </w:t>
            </w:r>
            <w:proofErr w:type="spellStart"/>
            <w:r w:rsidR="00276C3C" w:rsidRPr="009D263C">
              <w:rPr>
                <w:rFonts w:ascii="Arial" w:hAnsi="Arial" w:cs="Arial"/>
                <w:sz w:val="20"/>
                <w:szCs w:val="20"/>
                <w:lang w:val="es-ES" w:eastAsia="es-MX"/>
              </w:rPr>
              <w:t>fovissste</w:t>
            </w:r>
            <w:proofErr w:type="spellEnd"/>
            <w:r w:rsidR="00276C3C" w:rsidRPr="009D263C">
              <w:rPr>
                <w:rFonts w:ascii="Arial" w:hAnsi="Arial" w:cs="Arial"/>
                <w:sz w:val="20"/>
                <w:szCs w:val="20"/>
                <w:lang w:val="es-ES" w:eastAsia="es-MX"/>
              </w:rPr>
              <w:t xml:space="preserve"> para la obtención de créditos hipotecarios.</w:t>
            </w:r>
          </w:p>
          <w:p w:rsidR="009D263C" w:rsidRDefault="009D263C" w:rsidP="009D263C">
            <w:pPr>
              <w:pStyle w:val="Prrafodelista"/>
              <w:autoSpaceDE w:val="0"/>
              <w:autoSpaceDN w:val="0"/>
              <w:adjustRightInd w:val="0"/>
              <w:spacing w:after="0" w:line="240" w:lineRule="auto"/>
              <w:jc w:val="both"/>
              <w:rPr>
                <w:rFonts w:ascii="Arial" w:hAnsi="Arial" w:cs="Arial"/>
                <w:sz w:val="20"/>
                <w:szCs w:val="20"/>
                <w:lang w:val="es-ES" w:eastAsia="es-MX"/>
              </w:rPr>
            </w:pPr>
          </w:p>
          <w:p w:rsidR="00E923BD" w:rsidRDefault="009D263C" w:rsidP="009D263C">
            <w:pPr>
              <w:pStyle w:val="Prrafodelista"/>
              <w:numPr>
                <w:ilvl w:val="0"/>
                <w:numId w:val="23"/>
              </w:numPr>
              <w:autoSpaceDE w:val="0"/>
              <w:autoSpaceDN w:val="0"/>
              <w:adjustRightInd w:val="0"/>
              <w:spacing w:after="0" w:line="240" w:lineRule="auto"/>
              <w:jc w:val="both"/>
              <w:rPr>
                <w:rFonts w:ascii="Arial" w:hAnsi="Arial" w:cs="Arial"/>
                <w:sz w:val="20"/>
                <w:szCs w:val="20"/>
                <w:lang w:val="es-ES" w:eastAsia="es-MX"/>
              </w:rPr>
            </w:pPr>
            <w:proofErr w:type="spellStart"/>
            <w:r w:rsidRPr="009D263C">
              <w:rPr>
                <w:rFonts w:ascii="Arial" w:hAnsi="Arial" w:cs="Arial"/>
                <w:sz w:val="20"/>
                <w:szCs w:val="20"/>
                <w:lang w:val="es-ES" w:eastAsia="es-MX"/>
              </w:rPr>
              <w:t>R</w:t>
            </w:r>
            <w:r w:rsidR="00276C3C" w:rsidRPr="009D263C">
              <w:rPr>
                <w:rFonts w:ascii="Arial" w:hAnsi="Arial" w:cs="Arial"/>
                <w:sz w:val="20"/>
                <w:szCs w:val="20"/>
                <w:lang w:val="es-ES" w:eastAsia="es-MX"/>
              </w:rPr>
              <w:t>equisitar</w:t>
            </w:r>
            <w:proofErr w:type="spellEnd"/>
            <w:r w:rsidR="00276C3C" w:rsidRPr="009D263C">
              <w:rPr>
                <w:rFonts w:ascii="Arial" w:hAnsi="Arial" w:cs="Arial"/>
                <w:sz w:val="20"/>
                <w:szCs w:val="20"/>
                <w:lang w:val="es-ES" w:eastAsia="es-MX"/>
              </w:rPr>
              <w:t xml:space="preserve"> los descuentos por conceptos de préstamo a corto plazo de los empleados de la comisión.</w:t>
            </w:r>
          </w:p>
          <w:p w:rsidR="009D263C" w:rsidRPr="009D263C" w:rsidRDefault="009D263C" w:rsidP="009D263C">
            <w:pPr>
              <w:pStyle w:val="Prrafodelista"/>
              <w:rPr>
                <w:rFonts w:ascii="Arial" w:hAnsi="Arial" w:cs="Arial"/>
                <w:sz w:val="20"/>
                <w:szCs w:val="20"/>
                <w:lang w:val="es-ES" w:eastAsia="es-MX"/>
              </w:rPr>
            </w:pPr>
          </w:p>
          <w:p w:rsidR="009D263C" w:rsidRDefault="005324DE" w:rsidP="009D263C">
            <w:pPr>
              <w:pStyle w:val="Prrafodelista"/>
              <w:numPr>
                <w:ilvl w:val="0"/>
                <w:numId w:val="23"/>
              </w:numPr>
              <w:autoSpaceDE w:val="0"/>
              <w:autoSpaceDN w:val="0"/>
              <w:adjustRightInd w:val="0"/>
              <w:spacing w:after="0" w:line="240" w:lineRule="auto"/>
              <w:jc w:val="both"/>
              <w:rPr>
                <w:rFonts w:ascii="Arial" w:hAnsi="Arial" w:cs="Arial"/>
                <w:sz w:val="20"/>
                <w:szCs w:val="20"/>
                <w:lang w:val="es-ES" w:eastAsia="es-MX"/>
              </w:rPr>
            </w:pPr>
            <w:r>
              <w:rPr>
                <w:rFonts w:ascii="Arial" w:hAnsi="Arial" w:cs="Arial"/>
                <w:b/>
                <w:bCs/>
                <w:sz w:val="16"/>
                <w:szCs w:val="16"/>
                <w:lang w:val="es-ES" w:eastAsia="es-MX"/>
              </w:rPr>
              <w:t>S</w:t>
            </w:r>
            <w:r w:rsidR="009D263C" w:rsidRPr="009D263C">
              <w:rPr>
                <w:rFonts w:ascii="Arial" w:hAnsi="Arial" w:cs="Arial"/>
                <w:sz w:val="20"/>
                <w:szCs w:val="20"/>
                <w:lang w:val="es-ES" w:eastAsia="es-MX"/>
              </w:rPr>
              <w:t>upervisar la aplicación de la norma correspondiente, así como la integración de los</w:t>
            </w:r>
            <w:r w:rsidR="009D263C">
              <w:rPr>
                <w:rFonts w:ascii="Arial" w:hAnsi="Arial" w:cs="Arial"/>
                <w:sz w:val="20"/>
                <w:szCs w:val="20"/>
                <w:lang w:val="es-ES" w:eastAsia="es-MX"/>
              </w:rPr>
              <w:t xml:space="preserve"> </w:t>
            </w:r>
            <w:r w:rsidR="009D263C" w:rsidRPr="009D263C">
              <w:rPr>
                <w:rFonts w:ascii="Arial" w:hAnsi="Arial" w:cs="Arial"/>
                <w:sz w:val="20"/>
                <w:szCs w:val="20"/>
                <w:lang w:val="es-ES" w:eastAsia="es-MX"/>
              </w:rPr>
              <w:t>expedientes de los candidatos a obtener estímulos, en la forma y términos</w:t>
            </w:r>
            <w:r w:rsidR="009D263C">
              <w:rPr>
                <w:rFonts w:ascii="Arial" w:hAnsi="Arial" w:cs="Arial"/>
                <w:sz w:val="20"/>
                <w:szCs w:val="20"/>
                <w:lang w:val="es-ES" w:eastAsia="es-MX"/>
              </w:rPr>
              <w:t xml:space="preserve"> </w:t>
            </w:r>
            <w:r w:rsidR="009D263C" w:rsidRPr="009D263C">
              <w:rPr>
                <w:rFonts w:ascii="Arial" w:hAnsi="Arial" w:cs="Arial"/>
                <w:sz w:val="20"/>
                <w:szCs w:val="20"/>
                <w:lang w:val="es-ES" w:eastAsia="es-MX"/>
              </w:rPr>
              <w:t>establecidos.</w:t>
            </w:r>
          </w:p>
          <w:p w:rsidR="009D263C" w:rsidRPr="009D263C" w:rsidRDefault="009D263C" w:rsidP="009D263C">
            <w:pPr>
              <w:pStyle w:val="Prrafodelista"/>
              <w:rPr>
                <w:rFonts w:ascii="Arial" w:hAnsi="Arial" w:cs="Arial"/>
                <w:sz w:val="20"/>
                <w:szCs w:val="20"/>
                <w:lang w:val="es-ES" w:eastAsia="es-MX"/>
              </w:rPr>
            </w:pPr>
          </w:p>
          <w:p w:rsidR="009D263C" w:rsidRDefault="009D263C" w:rsidP="009D263C">
            <w:pPr>
              <w:pStyle w:val="Prrafodelista"/>
              <w:numPr>
                <w:ilvl w:val="0"/>
                <w:numId w:val="23"/>
              </w:numPr>
              <w:autoSpaceDE w:val="0"/>
              <w:autoSpaceDN w:val="0"/>
              <w:adjustRightInd w:val="0"/>
              <w:spacing w:after="0" w:line="240" w:lineRule="auto"/>
              <w:jc w:val="both"/>
              <w:rPr>
                <w:rFonts w:ascii="Arial" w:hAnsi="Arial" w:cs="Arial"/>
                <w:sz w:val="20"/>
                <w:szCs w:val="20"/>
                <w:lang w:val="es-ES" w:eastAsia="es-MX"/>
              </w:rPr>
            </w:pPr>
            <w:r>
              <w:rPr>
                <w:rFonts w:ascii="Arial" w:hAnsi="Arial" w:cs="Arial"/>
                <w:sz w:val="20"/>
                <w:szCs w:val="20"/>
                <w:lang w:val="es-ES" w:eastAsia="es-MX"/>
              </w:rPr>
              <w:t>I</w:t>
            </w:r>
            <w:r w:rsidRPr="009D263C">
              <w:rPr>
                <w:rFonts w:ascii="Arial" w:hAnsi="Arial" w:cs="Arial"/>
                <w:sz w:val="20"/>
                <w:szCs w:val="20"/>
                <w:lang w:val="es-ES" w:eastAsia="es-MX"/>
              </w:rPr>
              <w:t>ntegrar, en función de los resultados cuantitativ</w:t>
            </w:r>
            <w:r>
              <w:rPr>
                <w:rFonts w:ascii="Arial" w:hAnsi="Arial" w:cs="Arial"/>
                <w:sz w:val="20"/>
                <w:szCs w:val="20"/>
                <w:lang w:val="es-ES" w:eastAsia="es-MX"/>
              </w:rPr>
              <w:t xml:space="preserve">os y cualitativos, derivados de </w:t>
            </w:r>
            <w:r w:rsidRPr="009D263C">
              <w:rPr>
                <w:rFonts w:ascii="Arial" w:hAnsi="Arial" w:cs="Arial"/>
                <w:sz w:val="20"/>
                <w:szCs w:val="20"/>
                <w:lang w:val="es-ES" w:eastAsia="es-MX"/>
              </w:rPr>
              <w:t>la</w:t>
            </w:r>
            <w:r>
              <w:rPr>
                <w:rFonts w:ascii="Arial" w:hAnsi="Arial" w:cs="Arial"/>
                <w:sz w:val="20"/>
                <w:szCs w:val="20"/>
                <w:lang w:val="es-ES" w:eastAsia="es-MX"/>
              </w:rPr>
              <w:t xml:space="preserve"> </w:t>
            </w:r>
            <w:r w:rsidRPr="009D263C">
              <w:rPr>
                <w:rFonts w:ascii="Arial" w:hAnsi="Arial" w:cs="Arial"/>
                <w:sz w:val="20"/>
                <w:szCs w:val="20"/>
                <w:lang w:val="es-ES" w:eastAsia="es-MX"/>
              </w:rPr>
              <w:t>aplicación de la cédula de evaluación, los resultados de la evaluación del desempeño</w:t>
            </w:r>
            <w:r>
              <w:rPr>
                <w:rFonts w:ascii="Arial" w:hAnsi="Arial" w:cs="Arial"/>
                <w:sz w:val="20"/>
                <w:szCs w:val="20"/>
                <w:lang w:val="es-ES" w:eastAsia="es-MX"/>
              </w:rPr>
              <w:t xml:space="preserve"> </w:t>
            </w:r>
            <w:r w:rsidRPr="009D263C">
              <w:rPr>
                <w:rFonts w:ascii="Arial" w:hAnsi="Arial" w:cs="Arial"/>
                <w:sz w:val="20"/>
                <w:szCs w:val="20"/>
                <w:lang w:val="es-ES" w:eastAsia="es-MX"/>
              </w:rPr>
              <w:t>correspondiente.</w:t>
            </w:r>
          </w:p>
          <w:p w:rsidR="009D263C" w:rsidRPr="009D263C" w:rsidRDefault="009D263C" w:rsidP="009D263C">
            <w:pPr>
              <w:autoSpaceDE w:val="0"/>
              <w:autoSpaceDN w:val="0"/>
              <w:adjustRightInd w:val="0"/>
              <w:spacing w:after="0" w:line="240" w:lineRule="auto"/>
              <w:jc w:val="both"/>
              <w:rPr>
                <w:rFonts w:ascii="Arial" w:hAnsi="Arial" w:cs="Arial"/>
                <w:sz w:val="20"/>
                <w:szCs w:val="20"/>
                <w:lang w:val="es-ES" w:eastAsia="es-MX"/>
              </w:rPr>
            </w:pPr>
          </w:p>
          <w:p w:rsidR="009D263C" w:rsidRDefault="009D263C" w:rsidP="009D263C">
            <w:pPr>
              <w:pStyle w:val="Prrafodelista"/>
              <w:numPr>
                <w:ilvl w:val="0"/>
                <w:numId w:val="23"/>
              </w:numPr>
              <w:autoSpaceDE w:val="0"/>
              <w:autoSpaceDN w:val="0"/>
              <w:adjustRightInd w:val="0"/>
              <w:spacing w:after="0" w:line="240" w:lineRule="auto"/>
              <w:jc w:val="both"/>
              <w:rPr>
                <w:rFonts w:ascii="Arial" w:hAnsi="Arial" w:cs="Arial"/>
                <w:sz w:val="20"/>
                <w:szCs w:val="20"/>
                <w:lang w:val="es-ES" w:eastAsia="es-MX"/>
              </w:rPr>
            </w:pPr>
            <w:r>
              <w:rPr>
                <w:rFonts w:ascii="Arial" w:hAnsi="Arial" w:cs="Arial"/>
                <w:sz w:val="20"/>
                <w:szCs w:val="20"/>
                <w:lang w:val="es-ES" w:eastAsia="es-MX"/>
              </w:rPr>
              <w:t>O</w:t>
            </w:r>
            <w:r w:rsidRPr="009D263C">
              <w:rPr>
                <w:rFonts w:ascii="Arial" w:hAnsi="Arial" w:cs="Arial"/>
                <w:sz w:val="20"/>
                <w:szCs w:val="20"/>
                <w:lang w:val="es-ES" w:eastAsia="es-MX"/>
              </w:rPr>
              <w:t>rganizar el evento de entrega de constancias, diplomas y recompensas de los</w:t>
            </w:r>
            <w:r>
              <w:rPr>
                <w:rFonts w:ascii="Arial" w:hAnsi="Arial" w:cs="Arial"/>
                <w:sz w:val="20"/>
                <w:szCs w:val="20"/>
                <w:lang w:val="es-ES" w:eastAsia="es-MX"/>
              </w:rPr>
              <w:t xml:space="preserve"> </w:t>
            </w:r>
            <w:r w:rsidRPr="009D263C">
              <w:rPr>
                <w:rFonts w:ascii="Arial" w:hAnsi="Arial" w:cs="Arial"/>
                <w:sz w:val="20"/>
                <w:szCs w:val="20"/>
                <w:lang w:val="es-ES" w:eastAsia="es-MX"/>
              </w:rPr>
              <w:t>servidores públicos de acuerdo a la normatividad existente.</w:t>
            </w:r>
          </w:p>
          <w:p w:rsidR="009D263C" w:rsidRPr="009D263C" w:rsidRDefault="009D263C" w:rsidP="009D263C">
            <w:pPr>
              <w:pStyle w:val="Prrafodelista"/>
              <w:rPr>
                <w:rFonts w:ascii="Arial" w:hAnsi="Arial" w:cs="Arial"/>
                <w:sz w:val="20"/>
                <w:szCs w:val="20"/>
                <w:lang w:val="es-ES" w:eastAsia="es-MX"/>
              </w:rPr>
            </w:pPr>
          </w:p>
          <w:p w:rsidR="009D263C" w:rsidRDefault="009D263C" w:rsidP="009D263C">
            <w:pPr>
              <w:pStyle w:val="Prrafodelista"/>
              <w:numPr>
                <w:ilvl w:val="0"/>
                <w:numId w:val="23"/>
              </w:numPr>
              <w:autoSpaceDE w:val="0"/>
              <w:autoSpaceDN w:val="0"/>
              <w:adjustRightInd w:val="0"/>
              <w:spacing w:after="0" w:line="240" w:lineRule="auto"/>
              <w:jc w:val="both"/>
              <w:rPr>
                <w:rFonts w:ascii="Arial" w:hAnsi="Arial" w:cs="Arial"/>
                <w:sz w:val="20"/>
                <w:szCs w:val="20"/>
                <w:lang w:val="es-ES" w:eastAsia="es-MX"/>
              </w:rPr>
            </w:pPr>
            <w:r w:rsidRPr="009D263C">
              <w:rPr>
                <w:rFonts w:ascii="Arial" w:hAnsi="Arial" w:cs="Arial"/>
                <w:sz w:val="20"/>
                <w:szCs w:val="20"/>
                <w:lang w:val="es-ES" w:eastAsia="es-MX"/>
              </w:rPr>
              <w:t xml:space="preserve"> Informar a los trabajadores de la apertura del programa, para su inscripción.</w:t>
            </w:r>
          </w:p>
          <w:p w:rsidR="009D263C" w:rsidRPr="009D263C" w:rsidRDefault="009D263C" w:rsidP="009D263C">
            <w:pPr>
              <w:pStyle w:val="Prrafodelista"/>
              <w:rPr>
                <w:rFonts w:ascii="Arial" w:hAnsi="Arial" w:cs="Arial"/>
                <w:sz w:val="20"/>
                <w:szCs w:val="20"/>
                <w:lang w:val="es-ES" w:eastAsia="es-MX"/>
              </w:rPr>
            </w:pPr>
          </w:p>
          <w:p w:rsidR="009D263C" w:rsidRDefault="001A0DDA" w:rsidP="001A0DDA">
            <w:pPr>
              <w:pStyle w:val="Prrafodelista"/>
              <w:numPr>
                <w:ilvl w:val="0"/>
                <w:numId w:val="23"/>
              </w:numPr>
              <w:autoSpaceDE w:val="0"/>
              <w:autoSpaceDN w:val="0"/>
              <w:adjustRightInd w:val="0"/>
              <w:spacing w:after="0" w:line="240" w:lineRule="auto"/>
              <w:jc w:val="both"/>
              <w:rPr>
                <w:rFonts w:ascii="Arial" w:hAnsi="Arial" w:cs="Arial"/>
                <w:sz w:val="20"/>
                <w:szCs w:val="20"/>
                <w:lang w:val="es-ES" w:eastAsia="es-MX"/>
              </w:rPr>
            </w:pPr>
            <w:r>
              <w:rPr>
                <w:rFonts w:ascii="Arial" w:hAnsi="Arial" w:cs="Arial"/>
                <w:sz w:val="20"/>
                <w:szCs w:val="20"/>
                <w:lang w:val="es-ES" w:eastAsia="es-MX"/>
              </w:rPr>
              <w:t>P</w:t>
            </w:r>
            <w:r w:rsidR="009D263C" w:rsidRPr="001A0DDA">
              <w:rPr>
                <w:rFonts w:ascii="Arial" w:hAnsi="Arial" w:cs="Arial"/>
                <w:sz w:val="20"/>
                <w:szCs w:val="20"/>
                <w:lang w:val="es-ES" w:eastAsia="es-MX"/>
              </w:rPr>
              <w:t>rocesar el cálculo, trámite y pago de los respectivos cheques de liquidación.</w:t>
            </w:r>
          </w:p>
          <w:p w:rsidR="001A0DDA" w:rsidRPr="001A0DDA" w:rsidRDefault="001A0DDA" w:rsidP="001A0DDA">
            <w:pPr>
              <w:autoSpaceDE w:val="0"/>
              <w:autoSpaceDN w:val="0"/>
              <w:adjustRightInd w:val="0"/>
              <w:spacing w:after="0" w:line="240" w:lineRule="auto"/>
              <w:jc w:val="both"/>
              <w:rPr>
                <w:rFonts w:ascii="Arial" w:hAnsi="Arial" w:cs="Arial"/>
                <w:sz w:val="20"/>
                <w:szCs w:val="20"/>
                <w:lang w:val="es-ES" w:eastAsia="es-MX"/>
              </w:rPr>
            </w:pPr>
          </w:p>
          <w:p w:rsidR="009D263C" w:rsidRPr="001A0DDA" w:rsidRDefault="001A0DDA" w:rsidP="001A0DDA">
            <w:pPr>
              <w:pStyle w:val="Prrafodelista"/>
              <w:numPr>
                <w:ilvl w:val="0"/>
                <w:numId w:val="23"/>
              </w:numPr>
              <w:autoSpaceDE w:val="0"/>
              <w:autoSpaceDN w:val="0"/>
              <w:adjustRightInd w:val="0"/>
              <w:spacing w:after="0" w:line="240" w:lineRule="auto"/>
              <w:jc w:val="both"/>
              <w:rPr>
                <w:rFonts w:ascii="Arial" w:hAnsi="Arial" w:cs="Arial"/>
                <w:sz w:val="20"/>
                <w:szCs w:val="20"/>
                <w:lang w:val="es-ES" w:eastAsia="es-MX"/>
              </w:rPr>
            </w:pPr>
            <w:r>
              <w:rPr>
                <w:rFonts w:ascii="Arial" w:hAnsi="Arial" w:cs="Arial"/>
                <w:sz w:val="20"/>
                <w:szCs w:val="20"/>
                <w:lang w:val="es-ES" w:eastAsia="es-MX"/>
              </w:rPr>
              <w:t>E</w:t>
            </w:r>
            <w:r w:rsidR="009D263C" w:rsidRPr="001A0DDA">
              <w:rPr>
                <w:rFonts w:ascii="Arial" w:hAnsi="Arial" w:cs="Arial"/>
                <w:sz w:val="20"/>
                <w:szCs w:val="20"/>
                <w:lang w:val="es-ES" w:eastAsia="es-MX"/>
              </w:rPr>
              <w:t>laboración de hojas únicas de servicio así como informar a la secretaría de hacienda y</w:t>
            </w:r>
            <w:r>
              <w:rPr>
                <w:rFonts w:ascii="Arial" w:hAnsi="Arial" w:cs="Arial"/>
                <w:sz w:val="20"/>
                <w:szCs w:val="20"/>
                <w:lang w:val="es-ES" w:eastAsia="es-MX"/>
              </w:rPr>
              <w:t xml:space="preserve"> </w:t>
            </w:r>
            <w:r w:rsidR="009D263C" w:rsidRPr="001A0DDA">
              <w:rPr>
                <w:rFonts w:ascii="Arial" w:hAnsi="Arial" w:cs="Arial"/>
                <w:sz w:val="20"/>
                <w:szCs w:val="20"/>
                <w:lang w:val="es-ES" w:eastAsia="es-MX"/>
              </w:rPr>
              <w:t>crédito público el cierre del programa.</w:t>
            </w:r>
          </w:p>
        </w:tc>
      </w:tr>
    </w:tbl>
    <w:p w:rsidR="0076225E" w:rsidRPr="00DD1D1B" w:rsidRDefault="0076225E" w:rsidP="0076225E">
      <w:pPr>
        <w:pStyle w:val="Textoindependiente"/>
        <w:jc w:val="both"/>
        <w:rPr>
          <w:rFonts w:ascii="Arial" w:eastAsia="Arial Unicode MS" w:hAnsi="Arial" w:cs="Arial"/>
          <w:sz w:val="20"/>
          <w:szCs w:val="20"/>
          <w:lang w:val="es-MX"/>
        </w:rPr>
      </w:pPr>
    </w:p>
    <w:p w:rsidR="0076225E" w:rsidRPr="00DD1D1B" w:rsidRDefault="0076225E" w:rsidP="0076225E">
      <w:pPr>
        <w:pStyle w:val="Textoindependiente"/>
        <w:spacing w:line="276" w:lineRule="auto"/>
        <w:jc w:val="center"/>
        <w:rPr>
          <w:rFonts w:ascii="Arial" w:hAnsi="Arial" w:cs="Arial"/>
          <w:sz w:val="20"/>
          <w:szCs w:val="20"/>
          <w:lang w:val="es-MX"/>
        </w:rPr>
      </w:pPr>
      <w:r w:rsidRPr="00DD1D1B">
        <w:rPr>
          <w:rFonts w:ascii="Arial" w:hAnsi="Arial" w:cs="Arial"/>
          <w:b/>
          <w:sz w:val="20"/>
          <w:szCs w:val="20"/>
          <w:lang w:val="es-MX"/>
        </w:rPr>
        <w:t>PERFIL DEL PUESTO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9"/>
        <w:gridCol w:w="5225"/>
        <w:gridCol w:w="18"/>
      </w:tblGrid>
      <w:tr w:rsidR="0076225E" w:rsidRPr="00DD1D1B" w:rsidTr="001653C5">
        <w:trPr>
          <w:gridAfter w:val="1"/>
          <w:wAfter w:w="18" w:type="dxa"/>
          <w:trHeight w:val="218"/>
        </w:trPr>
        <w:tc>
          <w:tcPr>
            <w:tcW w:w="10464" w:type="dxa"/>
            <w:gridSpan w:val="2"/>
            <w:shd w:val="pct20" w:color="auto" w:fill="auto"/>
            <w:vAlign w:val="center"/>
          </w:tcPr>
          <w:p w:rsidR="0076225E" w:rsidRPr="00DD1D1B" w:rsidRDefault="0076225E" w:rsidP="001653C5">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ESCOLARIDAD y ÁREAS DE CONOCIMIENTO</w:t>
            </w:r>
          </w:p>
        </w:tc>
      </w:tr>
      <w:tr w:rsidR="0076225E" w:rsidRPr="00DD1D1B" w:rsidTr="001653C5">
        <w:trPr>
          <w:gridAfter w:val="1"/>
          <w:wAfter w:w="18" w:type="dxa"/>
          <w:trHeight w:val="218"/>
        </w:trPr>
        <w:tc>
          <w:tcPr>
            <w:tcW w:w="10464" w:type="dxa"/>
            <w:gridSpan w:val="2"/>
            <w:shd w:val="clear" w:color="auto" w:fill="auto"/>
            <w:vAlign w:val="center"/>
          </w:tcPr>
          <w:p w:rsidR="0076225E" w:rsidRPr="00DD1D1B" w:rsidRDefault="0076225E" w:rsidP="001653C5">
            <w:pPr>
              <w:pStyle w:val="Textoindependiente"/>
              <w:spacing w:line="276" w:lineRule="auto"/>
              <w:rPr>
                <w:rFonts w:ascii="Arial" w:hAnsi="Arial" w:cs="Arial"/>
                <w:sz w:val="20"/>
                <w:szCs w:val="20"/>
                <w:lang w:val="es-MX"/>
              </w:rPr>
            </w:pPr>
            <w:r w:rsidRPr="00DD1D1B">
              <w:rPr>
                <w:rFonts w:ascii="Arial" w:hAnsi="Arial" w:cs="Arial"/>
                <w:sz w:val="20"/>
                <w:szCs w:val="20"/>
                <w:lang w:val="es-MX"/>
              </w:rPr>
              <w:t xml:space="preserve">Nivel de Estudios: </w:t>
            </w:r>
            <w:r w:rsidR="001A0DDA">
              <w:rPr>
                <w:rFonts w:ascii="Arial" w:hAnsi="Arial" w:cs="Arial"/>
                <w:b/>
                <w:sz w:val="20"/>
                <w:szCs w:val="20"/>
                <w:lang w:val="es-MX"/>
              </w:rPr>
              <w:t>Preparatoria o</w:t>
            </w:r>
            <w:r w:rsidR="001A0DDA" w:rsidRPr="001A0DDA">
              <w:rPr>
                <w:rFonts w:ascii="Arial" w:hAnsi="Arial" w:cs="Arial"/>
                <w:b/>
                <w:sz w:val="20"/>
                <w:szCs w:val="20"/>
                <w:lang w:val="es-MX"/>
              </w:rPr>
              <w:t xml:space="preserve"> Bachillerato</w:t>
            </w:r>
          </w:p>
        </w:tc>
      </w:tr>
      <w:tr w:rsidR="0076225E" w:rsidRPr="00DD1D1B" w:rsidTr="00260EEE">
        <w:trPr>
          <w:gridAfter w:val="1"/>
          <w:wAfter w:w="18" w:type="dxa"/>
          <w:trHeight w:val="198"/>
        </w:trPr>
        <w:tc>
          <w:tcPr>
            <w:tcW w:w="10464" w:type="dxa"/>
            <w:gridSpan w:val="2"/>
            <w:tcBorders>
              <w:bottom w:val="single" w:sz="4" w:space="0" w:color="auto"/>
            </w:tcBorders>
            <w:shd w:val="clear" w:color="auto" w:fill="auto"/>
            <w:vAlign w:val="center"/>
          </w:tcPr>
          <w:p w:rsidR="00B96DA0" w:rsidRPr="00B16EE9" w:rsidRDefault="0076225E" w:rsidP="00E923BD">
            <w:pPr>
              <w:pStyle w:val="Textoindependiente"/>
              <w:spacing w:line="276" w:lineRule="auto"/>
              <w:rPr>
                <w:rFonts w:ascii="Arial" w:hAnsi="Arial" w:cs="Arial"/>
                <w:b/>
                <w:sz w:val="20"/>
                <w:szCs w:val="20"/>
                <w:lang w:val="es-MX"/>
              </w:rPr>
            </w:pPr>
            <w:r w:rsidRPr="00DD1D1B">
              <w:rPr>
                <w:rFonts w:ascii="Arial" w:hAnsi="Arial" w:cs="Arial"/>
                <w:sz w:val="20"/>
                <w:szCs w:val="20"/>
                <w:lang w:val="es-MX"/>
              </w:rPr>
              <w:t xml:space="preserve">Grado de Avance: </w:t>
            </w:r>
            <w:r w:rsidR="00E923BD">
              <w:rPr>
                <w:rFonts w:ascii="Arial" w:hAnsi="Arial" w:cs="Arial"/>
                <w:b/>
                <w:sz w:val="20"/>
                <w:szCs w:val="20"/>
                <w:lang w:val="es-MX"/>
              </w:rPr>
              <w:t>Titulado</w:t>
            </w:r>
          </w:p>
        </w:tc>
      </w:tr>
      <w:tr w:rsidR="0076225E" w:rsidRPr="00DD1D1B" w:rsidTr="001653C5">
        <w:trPr>
          <w:gridAfter w:val="1"/>
          <w:wAfter w:w="18" w:type="dxa"/>
          <w:trHeight w:val="218"/>
        </w:trPr>
        <w:tc>
          <w:tcPr>
            <w:tcW w:w="5239" w:type="dxa"/>
            <w:shd w:val="pct15" w:color="auto" w:fill="auto"/>
            <w:vAlign w:val="center"/>
          </w:tcPr>
          <w:p w:rsidR="0076225E" w:rsidRPr="00DD1D1B" w:rsidRDefault="0076225E" w:rsidP="001653C5">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ÁREA DE ESTUDIO</w:t>
            </w:r>
          </w:p>
        </w:tc>
        <w:tc>
          <w:tcPr>
            <w:tcW w:w="5225" w:type="dxa"/>
            <w:shd w:val="pct15" w:color="auto" w:fill="auto"/>
            <w:vAlign w:val="center"/>
          </w:tcPr>
          <w:p w:rsidR="0076225E" w:rsidRPr="00DD1D1B" w:rsidRDefault="0076225E" w:rsidP="001653C5">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CARRERA GENÉRICA</w:t>
            </w:r>
          </w:p>
        </w:tc>
      </w:tr>
      <w:tr w:rsidR="0076225E" w:rsidRPr="00DD1D1B" w:rsidTr="001653C5">
        <w:trPr>
          <w:gridAfter w:val="1"/>
          <w:wAfter w:w="18" w:type="dxa"/>
          <w:trHeight w:val="567"/>
        </w:trPr>
        <w:tc>
          <w:tcPr>
            <w:tcW w:w="5239" w:type="dxa"/>
            <w:shd w:val="clear" w:color="auto" w:fill="auto"/>
          </w:tcPr>
          <w:p w:rsidR="0076225E" w:rsidRPr="00AB53BF" w:rsidRDefault="00B76050" w:rsidP="00061CE1">
            <w:pPr>
              <w:pStyle w:val="Textoindependiente"/>
              <w:numPr>
                <w:ilvl w:val="0"/>
                <w:numId w:val="5"/>
              </w:numPr>
              <w:spacing w:line="276" w:lineRule="auto"/>
              <w:jc w:val="both"/>
              <w:rPr>
                <w:rFonts w:ascii="Arial" w:hAnsi="Arial" w:cs="Arial"/>
                <w:sz w:val="20"/>
                <w:szCs w:val="20"/>
                <w:lang w:val="es-MX"/>
              </w:rPr>
            </w:pPr>
            <w:r>
              <w:rPr>
                <w:rFonts w:ascii="Arial" w:hAnsi="Arial" w:cs="Arial"/>
                <w:sz w:val="20"/>
                <w:szCs w:val="20"/>
                <w:lang w:val="es-MX"/>
              </w:rPr>
              <w:t>No Aplica</w:t>
            </w:r>
          </w:p>
        </w:tc>
        <w:tc>
          <w:tcPr>
            <w:tcW w:w="5225" w:type="dxa"/>
            <w:shd w:val="clear" w:color="auto" w:fill="auto"/>
          </w:tcPr>
          <w:p w:rsidR="00E923BD" w:rsidRPr="00B76050" w:rsidRDefault="00B76050" w:rsidP="00B76050">
            <w:pPr>
              <w:pStyle w:val="Textoindependiente"/>
              <w:numPr>
                <w:ilvl w:val="0"/>
                <w:numId w:val="5"/>
              </w:numPr>
              <w:spacing w:after="0" w:line="240" w:lineRule="atLeast"/>
              <w:jc w:val="both"/>
              <w:rPr>
                <w:rFonts w:ascii="Arial" w:hAnsi="Arial" w:cs="Arial"/>
                <w:sz w:val="20"/>
                <w:szCs w:val="20"/>
                <w:lang w:val="es-MX"/>
              </w:rPr>
            </w:pPr>
            <w:r>
              <w:rPr>
                <w:rFonts w:ascii="Arial" w:hAnsi="Arial" w:cs="Arial"/>
                <w:sz w:val="20"/>
                <w:szCs w:val="20"/>
                <w:lang w:val="es-MX"/>
              </w:rPr>
              <w:t>No Aplica</w:t>
            </w:r>
          </w:p>
        </w:tc>
      </w:tr>
      <w:tr w:rsidR="0076225E" w:rsidRPr="00DD1D1B" w:rsidTr="00567B08">
        <w:trPr>
          <w:trHeight w:val="401"/>
        </w:trPr>
        <w:tc>
          <w:tcPr>
            <w:tcW w:w="10482" w:type="dxa"/>
            <w:gridSpan w:val="3"/>
            <w:shd w:val="pct20" w:color="auto" w:fill="auto"/>
            <w:vAlign w:val="center"/>
          </w:tcPr>
          <w:p w:rsidR="0076225E" w:rsidRPr="00DD1D1B" w:rsidRDefault="0076225E" w:rsidP="001653C5">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EXPERIENCIA LABORAL</w:t>
            </w:r>
          </w:p>
        </w:tc>
      </w:tr>
      <w:tr w:rsidR="0076225E" w:rsidRPr="00DD1D1B" w:rsidTr="00567B08">
        <w:trPr>
          <w:trHeight w:val="401"/>
        </w:trPr>
        <w:tc>
          <w:tcPr>
            <w:tcW w:w="10482" w:type="dxa"/>
            <w:gridSpan w:val="3"/>
            <w:tcBorders>
              <w:bottom w:val="single" w:sz="4" w:space="0" w:color="auto"/>
            </w:tcBorders>
            <w:shd w:val="clear" w:color="auto" w:fill="auto"/>
            <w:vAlign w:val="center"/>
          </w:tcPr>
          <w:p w:rsidR="0076225E" w:rsidRPr="00DD1D1B" w:rsidRDefault="0076225E" w:rsidP="001653C5">
            <w:pPr>
              <w:pStyle w:val="Textoindependiente"/>
              <w:spacing w:line="276" w:lineRule="auto"/>
              <w:rPr>
                <w:rFonts w:ascii="Arial" w:hAnsi="Arial" w:cs="Arial"/>
                <w:sz w:val="20"/>
                <w:szCs w:val="20"/>
                <w:lang w:val="es-MX"/>
              </w:rPr>
            </w:pPr>
            <w:r w:rsidRPr="00DD1D1B">
              <w:rPr>
                <w:rFonts w:ascii="Arial" w:hAnsi="Arial" w:cs="Arial"/>
                <w:sz w:val="20"/>
                <w:szCs w:val="20"/>
                <w:lang w:val="es-MX"/>
              </w:rPr>
              <w:t xml:space="preserve">Mínimo de años de Experiencia: </w:t>
            </w:r>
            <w:r w:rsidR="005324DE">
              <w:rPr>
                <w:rFonts w:ascii="Arial" w:hAnsi="Arial" w:cs="Arial"/>
                <w:b/>
                <w:sz w:val="20"/>
                <w:szCs w:val="20"/>
                <w:lang w:val="es-MX"/>
              </w:rPr>
              <w:t>2</w:t>
            </w:r>
            <w:r w:rsidRPr="00DD1D1B">
              <w:rPr>
                <w:rFonts w:ascii="Arial" w:hAnsi="Arial" w:cs="Arial"/>
                <w:b/>
                <w:sz w:val="20"/>
                <w:szCs w:val="20"/>
                <w:lang w:val="es-MX"/>
              </w:rPr>
              <w:t xml:space="preserve"> años</w:t>
            </w:r>
          </w:p>
        </w:tc>
      </w:tr>
      <w:tr w:rsidR="0076225E" w:rsidRPr="00DD1D1B" w:rsidTr="00567B08">
        <w:trPr>
          <w:trHeight w:val="401"/>
        </w:trPr>
        <w:tc>
          <w:tcPr>
            <w:tcW w:w="5239" w:type="dxa"/>
            <w:shd w:val="pct15" w:color="auto" w:fill="auto"/>
            <w:vAlign w:val="center"/>
          </w:tcPr>
          <w:p w:rsidR="0076225E" w:rsidRPr="00DD1D1B" w:rsidRDefault="0076225E" w:rsidP="001653C5">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CAMPO DE EXPERIENCIA</w:t>
            </w:r>
          </w:p>
        </w:tc>
        <w:tc>
          <w:tcPr>
            <w:tcW w:w="5243" w:type="dxa"/>
            <w:gridSpan w:val="2"/>
            <w:shd w:val="pct15" w:color="auto" w:fill="auto"/>
            <w:vAlign w:val="center"/>
          </w:tcPr>
          <w:p w:rsidR="0076225E" w:rsidRPr="00DD1D1B" w:rsidRDefault="0076225E" w:rsidP="001653C5">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ÁREA DE EXPERIENCIA</w:t>
            </w:r>
          </w:p>
        </w:tc>
      </w:tr>
      <w:tr w:rsidR="0076225E" w:rsidRPr="00DD1D1B" w:rsidTr="00567B08">
        <w:trPr>
          <w:trHeight w:val="252"/>
        </w:trPr>
        <w:tc>
          <w:tcPr>
            <w:tcW w:w="5239" w:type="dxa"/>
            <w:shd w:val="clear" w:color="auto" w:fill="auto"/>
          </w:tcPr>
          <w:p w:rsidR="0076225E" w:rsidRPr="00AB53BF" w:rsidRDefault="001A0DDA" w:rsidP="003C27B8">
            <w:pPr>
              <w:pStyle w:val="Textoindependiente"/>
              <w:numPr>
                <w:ilvl w:val="0"/>
                <w:numId w:val="5"/>
              </w:numPr>
              <w:spacing w:after="0" w:line="276" w:lineRule="auto"/>
              <w:jc w:val="both"/>
              <w:rPr>
                <w:rFonts w:ascii="Arial" w:hAnsi="Arial" w:cs="Arial"/>
                <w:sz w:val="20"/>
                <w:szCs w:val="20"/>
                <w:lang w:val="es-MX"/>
              </w:rPr>
            </w:pPr>
            <w:r w:rsidRPr="001A0DDA">
              <w:rPr>
                <w:rFonts w:ascii="Arial" w:hAnsi="Arial" w:cs="Arial"/>
                <w:sz w:val="20"/>
                <w:szCs w:val="20"/>
                <w:lang w:val="es-MX"/>
              </w:rPr>
              <w:t>Ciencias Económicas</w:t>
            </w:r>
          </w:p>
        </w:tc>
        <w:tc>
          <w:tcPr>
            <w:tcW w:w="5243" w:type="dxa"/>
            <w:gridSpan w:val="2"/>
            <w:shd w:val="clear" w:color="auto" w:fill="auto"/>
          </w:tcPr>
          <w:p w:rsidR="001A0DDA" w:rsidRDefault="001A0DDA" w:rsidP="001A0DDA">
            <w:pPr>
              <w:pStyle w:val="Textoindependiente"/>
              <w:numPr>
                <w:ilvl w:val="0"/>
                <w:numId w:val="5"/>
              </w:numPr>
              <w:spacing w:after="0" w:line="276" w:lineRule="auto"/>
              <w:jc w:val="both"/>
              <w:rPr>
                <w:rFonts w:ascii="Arial" w:hAnsi="Arial" w:cs="Arial"/>
                <w:sz w:val="20"/>
                <w:szCs w:val="20"/>
                <w:lang w:val="es-MX"/>
              </w:rPr>
            </w:pPr>
            <w:r>
              <w:rPr>
                <w:rFonts w:ascii="Arial" w:hAnsi="Arial" w:cs="Arial"/>
                <w:sz w:val="20"/>
                <w:szCs w:val="20"/>
                <w:lang w:val="es-MX"/>
              </w:rPr>
              <w:t xml:space="preserve">Administración </w:t>
            </w:r>
          </w:p>
          <w:p w:rsidR="001A0DDA" w:rsidRPr="001A0DDA" w:rsidRDefault="001A0DDA" w:rsidP="001A0DDA">
            <w:pPr>
              <w:pStyle w:val="Textoindependiente"/>
              <w:numPr>
                <w:ilvl w:val="0"/>
                <w:numId w:val="5"/>
              </w:numPr>
              <w:spacing w:after="0" w:line="276" w:lineRule="auto"/>
              <w:jc w:val="both"/>
              <w:rPr>
                <w:rFonts w:ascii="Arial" w:hAnsi="Arial" w:cs="Arial"/>
                <w:sz w:val="20"/>
                <w:szCs w:val="20"/>
                <w:lang w:val="es-MX"/>
              </w:rPr>
            </w:pPr>
            <w:r>
              <w:rPr>
                <w:rFonts w:ascii="Arial" w:hAnsi="Arial" w:cs="Arial"/>
                <w:sz w:val="20"/>
                <w:szCs w:val="20"/>
                <w:lang w:val="es-MX"/>
              </w:rPr>
              <w:t xml:space="preserve">Actividad Económica </w:t>
            </w:r>
          </w:p>
        </w:tc>
      </w:tr>
      <w:tr w:rsidR="00AB53BF" w:rsidRPr="00DD1D1B" w:rsidTr="00567B08">
        <w:trPr>
          <w:trHeight w:val="415"/>
        </w:trPr>
        <w:tc>
          <w:tcPr>
            <w:tcW w:w="5239" w:type="dxa"/>
            <w:shd w:val="clear" w:color="auto" w:fill="auto"/>
          </w:tcPr>
          <w:p w:rsidR="00AB53BF" w:rsidRPr="00AB53BF" w:rsidRDefault="001A0DDA" w:rsidP="003C27B8">
            <w:pPr>
              <w:pStyle w:val="Textoindependiente"/>
              <w:numPr>
                <w:ilvl w:val="0"/>
                <w:numId w:val="5"/>
              </w:numPr>
              <w:spacing w:after="0" w:line="276" w:lineRule="auto"/>
              <w:jc w:val="both"/>
              <w:rPr>
                <w:rFonts w:ascii="Arial" w:hAnsi="Arial" w:cs="Arial"/>
                <w:sz w:val="20"/>
                <w:szCs w:val="20"/>
                <w:lang w:val="es-MX"/>
              </w:rPr>
            </w:pPr>
            <w:r>
              <w:rPr>
                <w:rFonts w:ascii="Arial" w:hAnsi="Arial" w:cs="Arial"/>
                <w:sz w:val="20"/>
                <w:szCs w:val="20"/>
                <w:lang w:val="es-MX"/>
              </w:rPr>
              <w:t>Ciencia Política</w:t>
            </w:r>
          </w:p>
        </w:tc>
        <w:tc>
          <w:tcPr>
            <w:tcW w:w="5243" w:type="dxa"/>
            <w:gridSpan w:val="2"/>
            <w:shd w:val="clear" w:color="auto" w:fill="auto"/>
          </w:tcPr>
          <w:p w:rsidR="00260EEE" w:rsidRPr="00AB53BF" w:rsidRDefault="001A0DDA" w:rsidP="003C27B8">
            <w:pPr>
              <w:pStyle w:val="Textoindependiente"/>
              <w:numPr>
                <w:ilvl w:val="0"/>
                <w:numId w:val="5"/>
              </w:numPr>
              <w:spacing w:after="0" w:line="276" w:lineRule="auto"/>
              <w:jc w:val="both"/>
              <w:rPr>
                <w:rFonts w:ascii="Arial" w:hAnsi="Arial" w:cs="Arial"/>
                <w:sz w:val="20"/>
                <w:szCs w:val="20"/>
                <w:lang w:val="es-MX"/>
              </w:rPr>
            </w:pPr>
            <w:r>
              <w:rPr>
                <w:rFonts w:ascii="Arial" w:hAnsi="Arial" w:cs="Arial"/>
                <w:sz w:val="20"/>
                <w:szCs w:val="20"/>
                <w:lang w:val="es-MX"/>
              </w:rPr>
              <w:t xml:space="preserve">Administración Pública </w:t>
            </w:r>
          </w:p>
        </w:tc>
      </w:tr>
      <w:tr w:rsidR="0076225E" w:rsidRPr="00DD1D1B" w:rsidTr="00567B08">
        <w:trPr>
          <w:trHeight w:val="401"/>
        </w:trPr>
        <w:tc>
          <w:tcPr>
            <w:tcW w:w="10482" w:type="dxa"/>
            <w:gridSpan w:val="3"/>
            <w:shd w:val="pct20" w:color="auto" w:fill="auto"/>
            <w:vAlign w:val="center"/>
          </w:tcPr>
          <w:p w:rsidR="0076225E" w:rsidRPr="00DD1D1B" w:rsidRDefault="0076225E" w:rsidP="001653C5">
            <w:pPr>
              <w:pStyle w:val="Textoindependiente"/>
              <w:spacing w:line="276" w:lineRule="auto"/>
              <w:jc w:val="center"/>
              <w:rPr>
                <w:rFonts w:ascii="Arial" w:hAnsi="Arial" w:cs="Arial"/>
                <w:b/>
                <w:sz w:val="20"/>
                <w:szCs w:val="20"/>
                <w:lang w:val="es-MX"/>
              </w:rPr>
            </w:pPr>
            <w:r w:rsidRPr="00DD1D1B">
              <w:rPr>
                <w:rFonts w:ascii="Arial" w:hAnsi="Arial" w:cs="Arial"/>
                <w:b/>
                <w:sz w:val="20"/>
                <w:szCs w:val="20"/>
                <w:lang w:val="es-MX"/>
              </w:rPr>
              <w:t>CAPACIDADES PROFESIONALES</w:t>
            </w:r>
          </w:p>
        </w:tc>
      </w:tr>
      <w:tr w:rsidR="00567B08" w:rsidRPr="00DD1D1B" w:rsidTr="00603AA8">
        <w:trPr>
          <w:trHeight w:val="569"/>
        </w:trPr>
        <w:tc>
          <w:tcPr>
            <w:tcW w:w="10482" w:type="dxa"/>
            <w:gridSpan w:val="3"/>
            <w:shd w:val="clear" w:color="auto" w:fill="auto"/>
          </w:tcPr>
          <w:p w:rsidR="00567B08" w:rsidRDefault="00567B08" w:rsidP="00B76050">
            <w:pPr>
              <w:pStyle w:val="Textoindependiente"/>
              <w:numPr>
                <w:ilvl w:val="0"/>
                <w:numId w:val="5"/>
              </w:numPr>
              <w:spacing w:after="0" w:line="276" w:lineRule="auto"/>
              <w:jc w:val="both"/>
              <w:rPr>
                <w:rFonts w:ascii="Arial" w:hAnsi="Arial" w:cs="Arial"/>
                <w:sz w:val="20"/>
                <w:szCs w:val="20"/>
                <w:lang w:eastAsia="es-MX"/>
              </w:rPr>
            </w:pPr>
            <w:r>
              <w:rPr>
                <w:rFonts w:ascii="Arial" w:hAnsi="Arial" w:cs="Arial"/>
                <w:sz w:val="20"/>
                <w:szCs w:val="20"/>
                <w:lang w:eastAsia="es-MX"/>
              </w:rPr>
              <w:t xml:space="preserve">Orientación a Resultados </w:t>
            </w:r>
          </w:p>
          <w:p w:rsidR="00567B08" w:rsidRPr="00567B08" w:rsidRDefault="00567B08" w:rsidP="00B76050">
            <w:pPr>
              <w:pStyle w:val="Textoindependiente"/>
              <w:numPr>
                <w:ilvl w:val="0"/>
                <w:numId w:val="5"/>
              </w:numPr>
              <w:spacing w:after="0" w:line="276" w:lineRule="auto"/>
              <w:jc w:val="both"/>
              <w:rPr>
                <w:rFonts w:ascii="Arial" w:hAnsi="Arial" w:cs="Arial"/>
                <w:sz w:val="20"/>
                <w:szCs w:val="20"/>
                <w:lang w:eastAsia="es-MX"/>
              </w:rPr>
            </w:pPr>
            <w:r>
              <w:rPr>
                <w:rFonts w:ascii="Arial" w:hAnsi="Arial" w:cs="Arial"/>
                <w:sz w:val="20"/>
                <w:szCs w:val="20"/>
                <w:lang w:eastAsia="es-MX"/>
              </w:rPr>
              <w:t>Trabajo en Equipo</w:t>
            </w:r>
          </w:p>
        </w:tc>
      </w:tr>
      <w:tr w:rsidR="00B76050" w:rsidRPr="00DD1D1B" w:rsidTr="00567B08">
        <w:trPr>
          <w:trHeight w:val="739"/>
        </w:trPr>
        <w:tc>
          <w:tcPr>
            <w:tcW w:w="10482" w:type="dxa"/>
            <w:gridSpan w:val="3"/>
            <w:shd w:val="clear" w:color="auto" w:fill="auto"/>
          </w:tcPr>
          <w:p w:rsidR="00B76050" w:rsidRDefault="00B76050" w:rsidP="006B64EA">
            <w:pPr>
              <w:pStyle w:val="Textoindependiente"/>
              <w:jc w:val="both"/>
              <w:rPr>
                <w:rFonts w:ascii="Arial" w:hAnsi="Arial" w:cs="Arial"/>
                <w:sz w:val="20"/>
                <w:szCs w:val="20"/>
                <w:lang w:eastAsia="es-MX"/>
              </w:rPr>
            </w:pPr>
            <w:r w:rsidRPr="00DD1D1B">
              <w:rPr>
                <w:rFonts w:ascii="Arial" w:hAnsi="Arial" w:cs="Arial"/>
                <w:sz w:val="20"/>
                <w:szCs w:val="20"/>
                <w:lang w:val="es-MX"/>
              </w:rPr>
              <w:t xml:space="preserve">Idiomas extranjeros: </w:t>
            </w:r>
            <w:r>
              <w:rPr>
                <w:rFonts w:ascii="Arial" w:hAnsi="Arial" w:cs="Arial"/>
                <w:sz w:val="20"/>
                <w:szCs w:val="20"/>
                <w:lang w:eastAsia="es-MX"/>
              </w:rPr>
              <w:t>No Aplica</w:t>
            </w:r>
          </w:p>
          <w:p w:rsidR="006F4ABC" w:rsidRPr="006F4ABC" w:rsidRDefault="00B76050" w:rsidP="006F4ABC">
            <w:pPr>
              <w:pStyle w:val="Textoindependiente"/>
              <w:jc w:val="both"/>
              <w:rPr>
                <w:rFonts w:ascii="Arial" w:hAnsi="Arial" w:cs="Arial"/>
                <w:sz w:val="20"/>
                <w:szCs w:val="20"/>
                <w:lang w:eastAsia="es-MX"/>
              </w:rPr>
            </w:pPr>
            <w:r>
              <w:rPr>
                <w:rFonts w:ascii="Arial" w:hAnsi="Arial" w:cs="Arial"/>
                <w:sz w:val="20"/>
                <w:szCs w:val="20"/>
                <w:lang w:eastAsia="es-MX"/>
              </w:rPr>
              <w:t xml:space="preserve">Otros: </w:t>
            </w:r>
            <w:r w:rsidR="006F4ABC" w:rsidRPr="006F4ABC">
              <w:rPr>
                <w:rFonts w:ascii="Arial" w:hAnsi="Arial" w:cs="Arial"/>
                <w:sz w:val="20"/>
                <w:szCs w:val="20"/>
                <w:lang w:eastAsia="es-MX"/>
              </w:rPr>
              <w:t>Tener conocimientos en el manejo de las Condiciones Generales de Trabajo.</w:t>
            </w:r>
          </w:p>
          <w:p w:rsidR="00B76050" w:rsidRDefault="006F4ABC" w:rsidP="006F4ABC">
            <w:pPr>
              <w:pStyle w:val="Textoindependiente"/>
              <w:jc w:val="both"/>
              <w:rPr>
                <w:rFonts w:ascii="Arial" w:hAnsi="Arial" w:cs="Arial"/>
                <w:sz w:val="20"/>
                <w:szCs w:val="20"/>
                <w:lang w:val="es-MX"/>
              </w:rPr>
            </w:pPr>
            <w:r w:rsidRPr="006F4ABC">
              <w:rPr>
                <w:rFonts w:ascii="Arial" w:hAnsi="Arial" w:cs="Arial"/>
                <w:sz w:val="20"/>
                <w:szCs w:val="20"/>
                <w:lang w:eastAsia="es-MX"/>
              </w:rPr>
              <w:t>- Disponibilidad para viajar y cambiar de residencia.</w:t>
            </w:r>
          </w:p>
        </w:tc>
      </w:tr>
    </w:tbl>
    <w:p w:rsidR="0076225E" w:rsidRDefault="0076225E" w:rsidP="0076225E">
      <w:pPr>
        <w:spacing w:after="0" w:line="240" w:lineRule="auto"/>
        <w:rPr>
          <w:rFonts w:ascii="Arial" w:eastAsia="Arial Unicode MS" w:hAnsi="Arial" w:cs="Arial"/>
          <w:sz w:val="20"/>
          <w:szCs w:val="20"/>
          <w:lang w:val="es-ES" w:eastAsia="es-ES"/>
        </w:rPr>
      </w:pPr>
    </w:p>
    <w:p w:rsidR="00B76050" w:rsidRDefault="00B76050" w:rsidP="0076225E">
      <w:pPr>
        <w:spacing w:after="0" w:line="240" w:lineRule="auto"/>
        <w:rPr>
          <w:rFonts w:ascii="Arial" w:eastAsia="Arial Unicode MS" w:hAnsi="Arial" w:cs="Arial"/>
          <w:sz w:val="20"/>
          <w:szCs w:val="20"/>
          <w:lang w:val="es-ES" w:eastAsia="es-ES"/>
        </w:rPr>
      </w:pPr>
    </w:p>
    <w:p w:rsidR="00567B08" w:rsidRDefault="00567B08" w:rsidP="0076225E">
      <w:pPr>
        <w:spacing w:after="0" w:line="240" w:lineRule="auto"/>
        <w:rPr>
          <w:rFonts w:ascii="Arial" w:eastAsia="Arial Unicode MS" w:hAnsi="Arial" w:cs="Arial"/>
          <w:sz w:val="20"/>
          <w:szCs w:val="20"/>
          <w:lang w:val="es-ES" w:eastAsia="es-ES"/>
        </w:rPr>
      </w:pPr>
    </w:p>
    <w:p w:rsidR="00567B08" w:rsidRDefault="00567B08" w:rsidP="0076225E">
      <w:pPr>
        <w:spacing w:after="0" w:line="240" w:lineRule="auto"/>
        <w:rPr>
          <w:rFonts w:ascii="Arial" w:eastAsia="Arial Unicode MS" w:hAnsi="Arial" w:cs="Arial"/>
          <w:sz w:val="20"/>
          <w:szCs w:val="20"/>
          <w:lang w:val="es-ES" w:eastAsia="es-ES"/>
        </w:rPr>
      </w:pPr>
    </w:p>
    <w:p w:rsidR="00567B08" w:rsidRDefault="00567B08" w:rsidP="0076225E">
      <w:pPr>
        <w:spacing w:after="0" w:line="240" w:lineRule="auto"/>
        <w:rPr>
          <w:rFonts w:ascii="Arial" w:eastAsia="Arial Unicode MS" w:hAnsi="Arial" w:cs="Arial"/>
          <w:sz w:val="20"/>
          <w:szCs w:val="20"/>
          <w:lang w:val="es-ES" w:eastAsia="es-ES"/>
        </w:rPr>
      </w:pPr>
    </w:p>
    <w:p w:rsidR="00567B08" w:rsidRDefault="00567B08" w:rsidP="0076225E">
      <w:pPr>
        <w:spacing w:after="0" w:line="240" w:lineRule="auto"/>
        <w:rPr>
          <w:rFonts w:ascii="Arial" w:eastAsia="Arial Unicode MS" w:hAnsi="Arial" w:cs="Arial"/>
          <w:sz w:val="20"/>
          <w:szCs w:val="20"/>
          <w:lang w:val="es-ES" w:eastAsia="es-ES"/>
        </w:rPr>
      </w:pPr>
    </w:p>
    <w:p w:rsidR="00567B08" w:rsidRDefault="00567B08" w:rsidP="0076225E">
      <w:pPr>
        <w:spacing w:after="0" w:line="240" w:lineRule="auto"/>
        <w:rPr>
          <w:rFonts w:ascii="Arial" w:eastAsia="Arial Unicode MS" w:hAnsi="Arial" w:cs="Arial"/>
          <w:sz w:val="20"/>
          <w:szCs w:val="20"/>
          <w:lang w:val="es-ES" w:eastAsia="es-ES"/>
        </w:rPr>
      </w:pPr>
    </w:p>
    <w:p w:rsidR="00567B08" w:rsidRDefault="00567B08" w:rsidP="0076225E">
      <w:pPr>
        <w:spacing w:after="0" w:line="240" w:lineRule="auto"/>
        <w:rPr>
          <w:rFonts w:ascii="Arial" w:eastAsia="Arial Unicode MS" w:hAnsi="Arial" w:cs="Arial"/>
          <w:sz w:val="20"/>
          <w:szCs w:val="20"/>
          <w:lang w:val="es-ES" w:eastAsia="es-ES"/>
        </w:rPr>
      </w:pPr>
    </w:p>
    <w:p w:rsidR="00567B08" w:rsidRDefault="00567B08" w:rsidP="0076225E">
      <w:pPr>
        <w:spacing w:after="0" w:line="240" w:lineRule="auto"/>
        <w:rPr>
          <w:rFonts w:ascii="Arial" w:eastAsia="Arial Unicode MS" w:hAnsi="Arial" w:cs="Arial"/>
          <w:sz w:val="20"/>
          <w:szCs w:val="20"/>
          <w:lang w:val="es-ES" w:eastAsia="es-ES"/>
        </w:rPr>
      </w:pPr>
    </w:p>
    <w:p w:rsidR="00567B08" w:rsidRDefault="00567B08" w:rsidP="0076225E">
      <w:pPr>
        <w:spacing w:after="0" w:line="240" w:lineRule="auto"/>
        <w:rPr>
          <w:rFonts w:ascii="Arial" w:eastAsia="Arial Unicode MS" w:hAnsi="Arial" w:cs="Arial"/>
          <w:sz w:val="20"/>
          <w:szCs w:val="20"/>
          <w:lang w:val="es-ES" w:eastAsia="es-ES"/>
        </w:rPr>
      </w:pPr>
    </w:p>
    <w:p w:rsidR="00567B08" w:rsidRDefault="00567B08" w:rsidP="0076225E">
      <w:pPr>
        <w:spacing w:after="0" w:line="240" w:lineRule="auto"/>
        <w:rPr>
          <w:rFonts w:ascii="Arial" w:eastAsia="Arial Unicode MS" w:hAnsi="Arial" w:cs="Arial"/>
          <w:sz w:val="20"/>
          <w:szCs w:val="20"/>
          <w:lang w:val="es-ES" w:eastAsia="es-ES"/>
        </w:rPr>
      </w:pPr>
    </w:p>
    <w:p w:rsidR="00567B08" w:rsidRDefault="00567B08" w:rsidP="0076225E">
      <w:pPr>
        <w:spacing w:after="0" w:line="240" w:lineRule="auto"/>
        <w:rPr>
          <w:rFonts w:ascii="Arial" w:eastAsia="Arial Unicode MS" w:hAnsi="Arial" w:cs="Arial"/>
          <w:sz w:val="20"/>
          <w:szCs w:val="20"/>
          <w:lang w:val="es-ES" w:eastAsia="es-ES"/>
        </w:rPr>
      </w:pPr>
    </w:p>
    <w:p w:rsidR="00567B08" w:rsidRDefault="00567B08" w:rsidP="0076225E">
      <w:pPr>
        <w:spacing w:after="0" w:line="240" w:lineRule="auto"/>
        <w:rPr>
          <w:rFonts w:ascii="Arial" w:eastAsia="Arial Unicode MS" w:hAnsi="Arial" w:cs="Arial"/>
          <w:sz w:val="20"/>
          <w:szCs w:val="20"/>
          <w:lang w:val="es-ES" w:eastAsia="es-ES"/>
        </w:rPr>
      </w:pPr>
    </w:p>
    <w:p w:rsidR="00567B08" w:rsidRDefault="00567B08" w:rsidP="0076225E">
      <w:pPr>
        <w:spacing w:after="0" w:line="240" w:lineRule="auto"/>
        <w:rPr>
          <w:rFonts w:ascii="Arial" w:eastAsia="Arial Unicode MS" w:hAnsi="Arial" w:cs="Arial"/>
          <w:sz w:val="20"/>
          <w:szCs w:val="20"/>
          <w:lang w:val="es-ES" w:eastAsia="es-ES"/>
        </w:rPr>
      </w:pPr>
    </w:p>
    <w:p w:rsidR="006640CC" w:rsidRDefault="006640CC" w:rsidP="0076225E">
      <w:pPr>
        <w:spacing w:after="0" w:line="240" w:lineRule="auto"/>
        <w:rPr>
          <w:rFonts w:ascii="Arial" w:eastAsia="Arial Unicode MS" w:hAnsi="Arial" w:cs="Arial"/>
          <w:sz w:val="20"/>
          <w:szCs w:val="20"/>
          <w:lang w:val="es-ES" w:eastAsia="es-ES"/>
        </w:rPr>
      </w:pPr>
    </w:p>
    <w:tbl>
      <w:tblPr>
        <w:tblpPr w:leftFromText="141" w:rightFromText="141" w:vertAnchor="text" w:horzAnchor="margin" w:tblpY="233"/>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8505"/>
      </w:tblGrid>
      <w:tr w:rsidR="008023BC" w:rsidRPr="00DD1D1B" w:rsidTr="0041020B">
        <w:trPr>
          <w:trHeight w:val="530"/>
        </w:trPr>
        <w:tc>
          <w:tcPr>
            <w:tcW w:w="10456" w:type="dxa"/>
            <w:gridSpan w:val="2"/>
            <w:tcBorders>
              <w:top w:val="single" w:sz="4" w:space="0" w:color="auto"/>
              <w:bottom w:val="nil"/>
            </w:tcBorders>
            <w:shd w:val="clear" w:color="auto" w:fill="9BBB59"/>
            <w:vAlign w:val="center"/>
          </w:tcPr>
          <w:p w:rsidR="008023BC" w:rsidRPr="00DD1D1B" w:rsidRDefault="008023BC" w:rsidP="0041020B">
            <w:pPr>
              <w:autoSpaceDE w:val="0"/>
              <w:autoSpaceDN w:val="0"/>
              <w:adjustRightInd w:val="0"/>
              <w:jc w:val="center"/>
              <w:rPr>
                <w:rFonts w:ascii="Arial" w:hAnsi="Arial" w:cs="Arial"/>
                <w:b/>
                <w:sz w:val="20"/>
                <w:szCs w:val="20"/>
              </w:rPr>
            </w:pPr>
            <w:r w:rsidRPr="00DD1D1B">
              <w:rPr>
                <w:rFonts w:ascii="Arial" w:hAnsi="Arial" w:cs="Arial"/>
                <w:b/>
                <w:sz w:val="20"/>
                <w:szCs w:val="20"/>
              </w:rPr>
              <w:lastRenderedPageBreak/>
              <w:t>BASES DE PARTICIPACIÓN</w:t>
            </w:r>
          </w:p>
        </w:tc>
      </w:tr>
      <w:tr w:rsidR="008023BC" w:rsidRPr="00DD1D1B" w:rsidTr="005130F0">
        <w:trPr>
          <w:trHeight w:val="3568"/>
        </w:trPr>
        <w:tc>
          <w:tcPr>
            <w:tcW w:w="1951" w:type="dxa"/>
            <w:vAlign w:val="center"/>
          </w:tcPr>
          <w:p w:rsidR="008023BC" w:rsidRPr="00DD1D1B" w:rsidRDefault="008023BC" w:rsidP="0041020B">
            <w:pPr>
              <w:autoSpaceDE w:val="0"/>
              <w:autoSpaceDN w:val="0"/>
              <w:adjustRightInd w:val="0"/>
              <w:jc w:val="center"/>
              <w:rPr>
                <w:rFonts w:ascii="Arial" w:hAnsi="Arial" w:cs="Arial"/>
                <w:sz w:val="20"/>
                <w:szCs w:val="20"/>
              </w:rPr>
            </w:pPr>
            <w:r w:rsidRPr="00DD1D1B">
              <w:rPr>
                <w:rFonts w:ascii="Arial" w:hAnsi="Arial" w:cs="Arial"/>
                <w:b/>
                <w:bCs/>
                <w:sz w:val="20"/>
                <w:szCs w:val="20"/>
              </w:rPr>
              <w:t>Requisitos de participación</w:t>
            </w:r>
          </w:p>
        </w:tc>
        <w:tc>
          <w:tcPr>
            <w:tcW w:w="8505" w:type="dxa"/>
            <w:shd w:val="clear" w:color="auto" w:fill="auto"/>
          </w:tcPr>
          <w:p w:rsidR="008023BC" w:rsidRPr="00DD1D1B" w:rsidRDefault="008023BC" w:rsidP="0041020B">
            <w:pPr>
              <w:jc w:val="both"/>
              <w:rPr>
                <w:rFonts w:ascii="Arial" w:hAnsi="Arial" w:cs="Arial"/>
                <w:sz w:val="20"/>
                <w:szCs w:val="20"/>
              </w:rPr>
            </w:pPr>
            <w:r w:rsidRPr="00DD1D1B">
              <w:rPr>
                <w:rFonts w:ascii="Arial" w:hAnsi="Arial" w:cs="Arial"/>
                <w:sz w:val="20"/>
                <w:szCs w:val="20"/>
              </w:rPr>
              <w:t xml:space="preserve">Podrán participar aquellas personas que reúnan los requisitos de escolaridad y de la experiencia previstos para el puesto. Para el caso de escolaridad las carreras solicitadas corresponden a nivel licenciatura y se acreditarán en la Revisión Documental. Adicionalmente y en cumplimiento al artículo 21 de la </w:t>
            </w:r>
            <w:r w:rsidR="0059074C" w:rsidRPr="00DD1D1B">
              <w:rPr>
                <w:rFonts w:ascii="Arial" w:hAnsi="Arial" w:cs="Arial"/>
                <w:sz w:val="20"/>
                <w:szCs w:val="20"/>
              </w:rPr>
              <w:t>LSCPAPF</w:t>
            </w:r>
            <w:r w:rsidRPr="00DD1D1B">
              <w:rPr>
                <w:rFonts w:ascii="Arial" w:hAnsi="Arial" w:cs="Arial"/>
                <w:sz w:val="20"/>
                <w:szCs w:val="20"/>
              </w:rPr>
              <w:t xml:space="preserve"> se deberá acreditar el cumplimiento de los siguientes requisitos legales: ser ciudadano/a mexicano/a en pleno ejercicio de sus derechos o extranjeros/as cuya condición migratoria permita la función a desarrollar; no haber sido sentenciado/a con pena privativa de libertad por delito doloso; tener aptitud para el desempeño de sus funciones en el servicio público; no pertenecer al estado eclesiástico, ni ser ministro/a de algún culto, y no estar inhabilitado/a para el servicio público, ni encontrarse con algún otro impedimento legal, así como presentar y acreditar las evaluaciones que se indican para cada caso.</w:t>
            </w:r>
          </w:p>
          <w:p w:rsidR="008023BC" w:rsidRPr="00DD1D1B" w:rsidRDefault="008023BC" w:rsidP="0041020B">
            <w:pPr>
              <w:jc w:val="both"/>
              <w:rPr>
                <w:rStyle w:val="Hipervnculo"/>
                <w:rFonts w:ascii="Arial" w:hAnsi="Arial" w:cs="Arial"/>
                <w:b/>
                <w:color w:val="auto"/>
                <w:sz w:val="20"/>
                <w:szCs w:val="20"/>
              </w:rPr>
            </w:pPr>
            <w:r w:rsidRPr="00DD1D1B">
              <w:rPr>
                <w:rFonts w:ascii="Arial" w:hAnsi="Arial" w:cs="Arial"/>
                <w:sz w:val="20"/>
                <w:szCs w:val="20"/>
              </w:rPr>
              <w:t xml:space="preserve">Se solicita a las y los participantes que antes de realizar su inscripción al concurso, verifiquen las carreras genéricas y específicas, así como el área general y el área de experiencia requeridas en el perfil de puesto publicados en el portal de </w:t>
            </w:r>
            <w:hyperlink r:id="rId9" w:history="1">
              <w:r w:rsidRPr="00DD1D1B">
                <w:rPr>
                  <w:rStyle w:val="Hipervnculo"/>
                  <w:rFonts w:ascii="Arial" w:hAnsi="Arial" w:cs="Arial"/>
                  <w:b/>
                  <w:color w:val="auto"/>
                  <w:sz w:val="20"/>
                  <w:szCs w:val="20"/>
                </w:rPr>
                <w:t>www.trabajaen.gob.mx</w:t>
              </w:r>
            </w:hyperlink>
          </w:p>
          <w:p w:rsidR="008023BC" w:rsidRPr="00DD1D1B" w:rsidRDefault="008023BC" w:rsidP="0041020B">
            <w:pPr>
              <w:jc w:val="both"/>
              <w:rPr>
                <w:rFonts w:ascii="Arial" w:hAnsi="Arial" w:cs="Arial"/>
                <w:sz w:val="20"/>
                <w:szCs w:val="20"/>
              </w:rPr>
            </w:pPr>
            <w:r w:rsidRPr="00DD1D1B">
              <w:rPr>
                <w:rFonts w:ascii="Arial" w:hAnsi="Arial" w:cs="Arial"/>
                <w:sz w:val="20"/>
                <w:szCs w:val="20"/>
              </w:rPr>
              <w:t>Así también, se hace del conocimiento de las y los candidatos, que esta Comisión no solicita como requisito de contratación para la ocupación de sus puestos, prueba médica, examen o certificado de no gravidez, de VIH/SIDA o de cualquier otra naturaleza.</w:t>
            </w:r>
          </w:p>
        </w:tc>
      </w:tr>
      <w:tr w:rsidR="008023BC" w:rsidRPr="00DD1D1B" w:rsidTr="005130F0">
        <w:trPr>
          <w:trHeight w:val="807"/>
        </w:trPr>
        <w:tc>
          <w:tcPr>
            <w:tcW w:w="1951" w:type="dxa"/>
            <w:vAlign w:val="center"/>
          </w:tcPr>
          <w:p w:rsidR="008023BC" w:rsidRPr="00DD1D1B" w:rsidRDefault="008023BC" w:rsidP="0041020B">
            <w:pPr>
              <w:autoSpaceDE w:val="0"/>
              <w:autoSpaceDN w:val="0"/>
              <w:adjustRightInd w:val="0"/>
              <w:jc w:val="center"/>
              <w:rPr>
                <w:rFonts w:ascii="Arial" w:hAnsi="Arial" w:cs="Arial"/>
                <w:b/>
                <w:bCs/>
                <w:sz w:val="20"/>
                <w:szCs w:val="20"/>
              </w:rPr>
            </w:pPr>
            <w:r w:rsidRPr="00DD1D1B">
              <w:rPr>
                <w:rFonts w:ascii="Arial" w:hAnsi="Arial" w:cs="Arial"/>
                <w:b/>
                <w:bCs/>
                <w:sz w:val="20"/>
                <w:szCs w:val="20"/>
              </w:rPr>
              <w:t>Documentación requerida</w:t>
            </w:r>
          </w:p>
        </w:tc>
        <w:tc>
          <w:tcPr>
            <w:tcW w:w="8505" w:type="dxa"/>
            <w:shd w:val="clear" w:color="auto" w:fill="auto"/>
          </w:tcPr>
          <w:p w:rsidR="008023BC" w:rsidRPr="00DD1D1B" w:rsidRDefault="008023BC" w:rsidP="0041020B">
            <w:pPr>
              <w:jc w:val="both"/>
              <w:rPr>
                <w:rFonts w:ascii="Arial" w:hAnsi="Arial" w:cs="Arial"/>
                <w:sz w:val="20"/>
                <w:szCs w:val="20"/>
              </w:rPr>
            </w:pPr>
            <w:r w:rsidRPr="00DD1D1B">
              <w:rPr>
                <w:rFonts w:ascii="Arial" w:hAnsi="Arial" w:cs="Arial"/>
                <w:sz w:val="20"/>
                <w:szCs w:val="20"/>
              </w:rPr>
              <w:t>Las y los participantes deberán presentar para su cotejo, en original o copia certificada y copia simple los siguientes documentos, en el domicilio, fecha y hora establecidos en el mensaje que en efecto reciban por vía electrónica:</w:t>
            </w:r>
          </w:p>
          <w:p w:rsidR="008023BC" w:rsidRPr="00DD1D1B" w:rsidRDefault="008023BC" w:rsidP="0041020B">
            <w:pPr>
              <w:pStyle w:val="Prrafodelista"/>
              <w:numPr>
                <w:ilvl w:val="0"/>
                <w:numId w:val="2"/>
              </w:numPr>
              <w:autoSpaceDE w:val="0"/>
              <w:autoSpaceDN w:val="0"/>
              <w:adjustRightInd w:val="0"/>
              <w:jc w:val="both"/>
              <w:rPr>
                <w:rFonts w:ascii="Arial" w:hAnsi="Arial" w:cs="Arial"/>
                <w:sz w:val="20"/>
                <w:szCs w:val="20"/>
              </w:rPr>
            </w:pPr>
            <w:r w:rsidRPr="00DD1D1B">
              <w:rPr>
                <w:rFonts w:ascii="Arial" w:hAnsi="Arial" w:cs="Arial"/>
                <w:sz w:val="20"/>
                <w:szCs w:val="20"/>
              </w:rPr>
              <w:t xml:space="preserve">Formato unificado de solicitud de empleo con fotografía - currículo vitae (disponible en </w:t>
            </w:r>
            <w:hyperlink r:id="rId10" w:history="1">
              <w:r w:rsidRPr="00DD1D1B">
                <w:rPr>
                  <w:rStyle w:val="Hipervnculo"/>
                  <w:rFonts w:ascii="Arial" w:hAnsi="Arial" w:cs="Arial"/>
                  <w:sz w:val="20"/>
                  <w:szCs w:val="20"/>
                </w:rPr>
                <w:t>https://spc.conanp.gob.mx/ingreso_formatos.php</w:t>
              </w:r>
            </w:hyperlink>
          </w:p>
          <w:p w:rsidR="008023BC" w:rsidRPr="00DD1D1B" w:rsidRDefault="008023BC" w:rsidP="0041020B">
            <w:pPr>
              <w:pStyle w:val="Prrafodelista"/>
              <w:numPr>
                <w:ilvl w:val="0"/>
                <w:numId w:val="2"/>
              </w:numPr>
              <w:autoSpaceDE w:val="0"/>
              <w:autoSpaceDN w:val="0"/>
              <w:adjustRightInd w:val="0"/>
              <w:jc w:val="both"/>
              <w:rPr>
                <w:rFonts w:ascii="Arial" w:hAnsi="Arial" w:cs="Arial"/>
                <w:sz w:val="20"/>
                <w:szCs w:val="20"/>
              </w:rPr>
            </w:pPr>
            <w:r w:rsidRPr="00DD1D1B">
              <w:rPr>
                <w:rFonts w:ascii="Arial" w:hAnsi="Arial" w:cs="Arial"/>
                <w:sz w:val="20"/>
                <w:szCs w:val="20"/>
              </w:rPr>
              <w:t>Comprobante de domicilio.</w:t>
            </w:r>
          </w:p>
          <w:p w:rsidR="008023BC" w:rsidRPr="00DD1D1B" w:rsidRDefault="008023BC" w:rsidP="0041020B">
            <w:pPr>
              <w:pStyle w:val="Prrafodelista"/>
              <w:numPr>
                <w:ilvl w:val="0"/>
                <w:numId w:val="2"/>
              </w:numPr>
              <w:autoSpaceDE w:val="0"/>
              <w:autoSpaceDN w:val="0"/>
              <w:adjustRightInd w:val="0"/>
              <w:jc w:val="both"/>
              <w:rPr>
                <w:rFonts w:ascii="Arial" w:hAnsi="Arial" w:cs="Arial"/>
                <w:sz w:val="20"/>
                <w:szCs w:val="20"/>
              </w:rPr>
            </w:pPr>
            <w:r w:rsidRPr="00DD1D1B">
              <w:rPr>
                <w:rFonts w:ascii="Arial" w:hAnsi="Arial" w:cs="Arial"/>
                <w:sz w:val="20"/>
                <w:szCs w:val="20"/>
              </w:rPr>
              <w:t>Acta de nacimiento y/o forma migratoria FM3, según corresponda.</w:t>
            </w:r>
          </w:p>
          <w:p w:rsidR="008023BC" w:rsidRPr="00DD1D1B" w:rsidRDefault="008023BC" w:rsidP="0041020B">
            <w:pPr>
              <w:pStyle w:val="Prrafodelista"/>
              <w:numPr>
                <w:ilvl w:val="0"/>
                <w:numId w:val="2"/>
              </w:numPr>
              <w:autoSpaceDE w:val="0"/>
              <w:autoSpaceDN w:val="0"/>
              <w:adjustRightInd w:val="0"/>
              <w:jc w:val="both"/>
              <w:rPr>
                <w:rFonts w:ascii="Arial" w:hAnsi="Arial" w:cs="Arial"/>
                <w:sz w:val="20"/>
                <w:szCs w:val="20"/>
              </w:rPr>
            </w:pPr>
            <w:r w:rsidRPr="00DD1D1B">
              <w:rPr>
                <w:rFonts w:ascii="Arial" w:hAnsi="Arial" w:cs="Arial"/>
                <w:sz w:val="20"/>
                <w:szCs w:val="20"/>
              </w:rPr>
              <w:t>Clave Única de Registro de Población (C. U. R. P.)</w:t>
            </w:r>
          </w:p>
          <w:p w:rsidR="008023BC" w:rsidRPr="00DD1D1B" w:rsidRDefault="008023BC" w:rsidP="0041020B">
            <w:pPr>
              <w:pStyle w:val="Prrafodelista"/>
              <w:numPr>
                <w:ilvl w:val="0"/>
                <w:numId w:val="2"/>
              </w:numPr>
              <w:autoSpaceDE w:val="0"/>
              <w:autoSpaceDN w:val="0"/>
              <w:adjustRightInd w:val="0"/>
              <w:jc w:val="both"/>
              <w:rPr>
                <w:rFonts w:ascii="Arial" w:hAnsi="Arial" w:cs="Arial"/>
                <w:sz w:val="20"/>
                <w:szCs w:val="20"/>
              </w:rPr>
            </w:pPr>
            <w:r w:rsidRPr="00DD1D1B">
              <w:rPr>
                <w:rFonts w:ascii="Arial" w:hAnsi="Arial" w:cs="Arial"/>
                <w:sz w:val="20"/>
                <w:szCs w:val="20"/>
              </w:rPr>
              <w:t>Registro Federal de Contribuyentes (R. F. C.)</w:t>
            </w:r>
          </w:p>
          <w:p w:rsidR="008023BC" w:rsidRPr="00DD1D1B" w:rsidRDefault="008023BC" w:rsidP="0041020B">
            <w:pPr>
              <w:pStyle w:val="Prrafodelista"/>
              <w:numPr>
                <w:ilvl w:val="0"/>
                <w:numId w:val="2"/>
              </w:numPr>
              <w:autoSpaceDE w:val="0"/>
              <w:autoSpaceDN w:val="0"/>
              <w:adjustRightInd w:val="0"/>
              <w:jc w:val="both"/>
              <w:rPr>
                <w:rFonts w:ascii="Arial" w:hAnsi="Arial" w:cs="Arial"/>
                <w:sz w:val="20"/>
                <w:szCs w:val="20"/>
              </w:rPr>
            </w:pPr>
            <w:r w:rsidRPr="00DD1D1B">
              <w:rPr>
                <w:rFonts w:ascii="Arial" w:hAnsi="Arial" w:cs="Arial"/>
                <w:sz w:val="20"/>
                <w:szCs w:val="20"/>
              </w:rPr>
              <w:t>Currículo vitae detallado y actualizado en tres cuartillas.</w:t>
            </w:r>
          </w:p>
          <w:p w:rsidR="008023BC" w:rsidRPr="00DD1D1B" w:rsidRDefault="008023BC" w:rsidP="0041020B">
            <w:pPr>
              <w:pStyle w:val="Prrafodelista"/>
              <w:numPr>
                <w:ilvl w:val="0"/>
                <w:numId w:val="2"/>
              </w:numPr>
              <w:autoSpaceDE w:val="0"/>
              <w:autoSpaceDN w:val="0"/>
              <w:adjustRightInd w:val="0"/>
              <w:jc w:val="both"/>
              <w:rPr>
                <w:rFonts w:ascii="Arial" w:hAnsi="Arial" w:cs="Arial"/>
                <w:sz w:val="20"/>
                <w:szCs w:val="20"/>
              </w:rPr>
            </w:pPr>
            <w:r w:rsidRPr="00DD1D1B">
              <w:rPr>
                <w:rFonts w:ascii="Arial" w:hAnsi="Arial" w:cs="Arial"/>
                <w:sz w:val="20"/>
                <w:szCs w:val="20"/>
              </w:rPr>
              <w:t xml:space="preserve">Currículo vitae que emite el portal de </w:t>
            </w:r>
            <w:hyperlink r:id="rId11" w:history="1">
              <w:r w:rsidRPr="00DD1D1B">
                <w:rPr>
                  <w:rFonts w:ascii="Arial" w:hAnsi="Arial" w:cs="Arial"/>
                  <w:sz w:val="20"/>
                  <w:szCs w:val="20"/>
                </w:rPr>
                <w:t>www.trabajaen.gob.mx</w:t>
              </w:r>
            </w:hyperlink>
            <w:r w:rsidRPr="00DD1D1B">
              <w:rPr>
                <w:rFonts w:ascii="Arial" w:hAnsi="Arial" w:cs="Arial"/>
                <w:sz w:val="20"/>
                <w:szCs w:val="20"/>
              </w:rPr>
              <w:t>.</w:t>
            </w:r>
          </w:p>
          <w:p w:rsidR="008023BC" w:rsidRDefault="008023BC" w:rsidP="0041020B">
            <w:pPr>
              <w:pStyle w:val="Prrafodelista"/>
              <w:numPr>
                <w:ilvl w:val="0"/>
                <w:numId w:val="2"/>
              </w:numPr>
              <w:autoSpaceDE w:val="0"/>
              <w:autoSpaceDN w:val="0"/>
              <w:adjustRightInd w:val="0"/>
              <w:jc w:val="both"/>
              <w:rPr>
                <w:rFonts w:ascii="Arial" w:hAnsi="Arial" w:cs="Arial"/>
                <w:sz w:val="20"/>
                <w:szCs w:val="20"/>
              </w:rPr>
            </w:pPr>
            <w:r w:rsidRPr="00DD1D1B">
              <w:rPr>
                <w:rFonts w:ascii="Arial" w:hAnsi="Arial" w:cs="Arial"/>
                <w:sz w:val="20"/>
                <w:szCs w:val="20"/>
              </w:rPr>
              <w:t>Documento que acredite el nivel de estudio requerido para el puesto por el que con</w:t>
            </w:r>
            <w:r w:rsidR="001D40EB" w:rsidRPr="00DD1D1B">
              <w:rPr>
                <w:rFonts w:ascii="Arial" w:hAnsi="Arial" w:cs="Arial"/>
                <w:sz w:val="20"/>
                <w:szCs w:val="20"/>
              </w:rPr>
              <w:t>cursa (solo se aceptará título</w:t>
            </w:r>
            <w:r w:rsidR="00CA50C2" w:rsidRPr="00DD1D1B">
              <w:rPr>
                <w:rFonts w:ascii="Arial" w:hAnsi="Arial" w:cs="Arial"/>
                <w:sz w:val="20"/>
                <w:szCs w:val="20"/>
              </w:rPr>
              <w:t xml:space="preserve"> registrado y/</w:t>
            </w:r>
            <w:r w:rsidR="001D40EB" w:rsidRPr="00DD1D1B">
              <w:rPr>
                <w:rFonts w:ascii="Arial" w:hAnsi="Arial" w:cs="Arial"/>
                <w:sz w:val="20"/>
                <w:szCs w:val="20"/>
              </w:rPr>
              <w:t>o</w:t>
            </w:r>
            <w:r w:rsidRPr="00DD1D1B">
              <w:rPr>
                <w:rFonts w:ascii="Arial" w:hAnsi="Arial" w:cs="Arial"/>
                <w:sz w:val="20"/>
                <w:szCs w:val="20"/>
              </w:rPr>
              <w:t xml:space="preserve"> cédula profesional, para los casos en el que el perfil del puesto establezca en los requisitos de escolaridad Titulado/a). Para el nivel de pasante, solo se aceptará constancia de créditos mínimo del 80% de los créditos aprobados, o carta de pasante; ambos documentos emitidos por la institución educativa de procedencia; de igual manera en caso de que el perfil solicite bachillerato o secundaria, se debe presentar el certificado correspondiente. Para cubrir escolaridades de nivel licenciatura con grado de avance serán válidos los títulos o grados de Maestría o Doctorado en las áreas de estudio y carreras corres</w:t>
            </w:r>
            <w:r w:rsidR="00E530DF" w:rsidRPr="00DD1D1B">
              <w:rPr>
                <w:rFonts w:ascii="Arial" w:hAnsi="Arial" w:cs="Arial"/>
                <w:sz w:val="20"/>
                <w:szCs w:val="20"/>
              </w:rPr>
              <w:t>pondientes al perfil de puesto.</w:t>
            </w:r>
            <w:r w:rsidRPr="00DD1D1B">
              <w:rPr>
                <w:rFonts w:ascii="Arial" w:hAnsi="Arial" w:cs="Arial"/>
                <w:sz w:val="20"/>
                <w:szCs w:val="20"/>
              </w:rPr>
              <w:t xml:space="preserve"> En el caso de estudios realizados en el extranjero deberá presentar invariablemente la constancia de validez o reconocimiento oficial expedido por la Secretaría de Educación Pública.</w:t>
            </w:r>
          </w:p>
          <w:p w:rsidR="00452E89" w:rsidRPr="00DD1D1B" w:rsidRDefault="00452E89" w:rsidP="00452E89">
            <w:pPr>
              <w:pStyle w:val="Prrafodelista"/>
              <w:autoSpaceDE w:val="0"/>
              <w:autoSpaceDN w:val="0"/>
              <w:adjustRightInd w:val="0"/>
              <w:ind w:left="360"/>
              <w:jc w:val="both"/>
              <w:rPr>
                <w:rFonts w:ascii="Arial" w:hAnsi="Arial" w:cs="Arial"/>
                <w:sz w:val="20"/>
                <w:szCs w:val="20"/>
              </w:rPr>
            </w:pPr>
          </w:p>
          <w:p w:rsidR="008023BC" w:rsidRPr="00DD1D1B" w:rsidRDefault="008023BC" w:rsidP="0041020B">
            <w:pPr>
              <w:pStyle w:val="Prrafodelista"/>
              <w:numPr>
                <w:ilvl w:val="0"/>
                <w:numId w:val="2"/>
              </w:numPr>
              <w:autoSpaceDE w:val="0"/>
              <w:autoSpaceDN w:val="0"/>
              <w:adjustRightInd w:val="0"/>
              <w:jc w:val="both"/>
              <w:rPr>
                <w:rFonts w:ascii="Arial" w:hAnsi="Arial" w:cs="Arial"/>
                <w:sz w:val="20"/>
                <w:szCs w:val="20"/>
              </w:rPr>
            </w:pPr>
            <w:r w:rsidRPr="00DD1D1B">
              <w:rPr>
                <w:rFonts w:ascii="Arial" w:hAnsi="Arial" w:cs="Arial"/>
                <w:sz w:val="20"/>
                <w:szCs w:val="20"/>
              </w:rPr>
              <w:lastRenderedPageBreak/>
              <w:t>Identificación oficial vigente con fotografía y firma (se aceptará credencial del IFE, pasaporte, cédula profesional o licencia de manejo).</w:t>
            </w:r>
          </w:p>
          <w:p w:rsidR="008023BC" w:rsidRPr="00DD1D1B" w:rsidRDefault="008023BC" w:rsidP="0041020B">
            <w:pPr>
              <w:pStyle w:val="Prrafodelista"/>
              <w:numPr>
                <w:ilvl w:val="0"/>
                <w:numId w:val="2"/>
              </w:numPr>
              <w:autoSpaceDE w:val="0"/>
              <w:autoSpaceDN w:val="0"/>
              <w:adjustRightInd w:val="0"/>
              <w:jc w:val="both"/>
              <w:rPr>
                <w:rFonts w:ascii="Arial" w:hAnsi="Arial" w:cs="Arial"/>
                <w:sz w:val="20"/>
                <w:szCs w:val="20"/>
              </w:rPr>
            </w:pPr>
            <w:r w:rsidRPr="00DD1D1B">
              <w:rPr>
                <w:rFonts w:ascii="Arial" w:hAnsi="Arial" w:cs="Arial"/>
                <w:sz w:val="20"/>
                <w:szCs w:val="20"/>
              </w:rPr>
              <w:t>Cartilla militar con liberación (en caso de hombres hasta los 45 años)</w:t>
            </w:r>
          </w:p>
          <w:p w:rsidR="008023BC" w:rsidRPr="00DD1D1B" w:rsidRDefault="008023BC" w:rsidP="0041020B">
            <w:pPr>
              <w:pStyle w:val="Prrafodelista"/>
              <w:numPr>
                <w:ilvl w:val="0"/>
                <w:numId w:val="2"/>
              </w:numPr>
              <w:autoSpaceDE w:val="0"/>
              <w:autoSpaceDN w:val="0"/>
              <w:adjustRightInd w:val="0"/>
              <w:jc w:val="both"/>
              <w:rPr>
                <w:rFonts w:ascii="Arial" w:hAnsi="Arial" w:cs="Arial"/>
                <w:sz w:val="20"/>
                <w:szCs w:val="20"/>
              </w:rPr>
            </w:pPr>
            <w:r w:rsidRPr="00DD1D1B">
              <w:rPr>
                <w:rFonts w:ascii="Arial" w:hAnsi="Arial" w:cs="Arial"/>
                <w:sz w:val="20"/>
                <w:szCs w:val="20"/>
              </w:rPr>
              <w:t xml:space="preserve">Formato múltiple protesta, disponible en </w:t>
            </w:r>
            <w:hyperlink r:id="rId12" w:history="1">
              <w:r w:rsidRPr="00DD1D1B">
                <w:rPr>
                  <w:rStyle w:val="Hipervnculo"/>
                  <w:rFonts w:ascii="Arial" w:hAnsi="Arial" w:cs="Arial"/>
                  <w:sz w:val="20"/>
                  <w:szCs w:val="20"/>
                </w:rPr>
                <w:t>https://spc.conanp.gob.mx/ingreso_formatos.php</w:t>
              </w:r>
            </w:hyperlink>
          </w:p>
          <w:p w:rsidR="008023BC" w:rsidRPr="00DD1D1B" w:rsidRDefault="008023BC" w:rsidP="0041020B">
            <w:pPr>
              <w:pStyle w:val="Prrafodelista"/>
              <w:numPr>
                <w:ilvl w:val="0"/>
                <w:numId w:val="2"/>
              </w:numPr>
              <w:autoSpaceDE w:val="0"/>
              <w:autoSpaceDN w:val="0"/>
              <w:adjustRightInd w:val="0"/>
              <w:jc w:val="both"/>
              <w:rPr>
                <w:rFonts w:ascii="Arial" w:hAnsi="Arial" w:cs="Arial"/>
                <w:sz w:val="20"/>
                <w:szCs w:val="20"/>
              </w:rPr>
            </w:pPr>
            <w:r w:rsidRPr="00DD1D1B">
              <w:rPr>
                <w:rFonts w:ascii="Arial" w:hAnsi="Arial" w:cs="Arial"/>
                <w:sz w:val="20"/>
                <w:szCs w:val="20"/>
              </w:rPr>
              <w:t xml:space="preserve">Comprobante de folio asignado en el portal de </w:t>
            </w:r>
            <w:hyperlink r:id="rId13" w:history="1">
              <w:r w:rsidRPr="00DD1D1B">
                <w:rPr>
                  <w:rFonts w:ascii="Arial" w:hAnsi="Arial" w:cs="Arial"/>
                  <w:b/>
                  <w:sz w:val="20"/>
                  <w:szCs w:val="20"/>
                  <w:u w:val="single"/>
                </w:rPr>
                <w:t>www.trabajaen.gob.mx</w:t>
              </w:r>
            </w:hyperlink>
            <w:r w:rsidRPr="00DD1D1B">
              <w:rPr>
                <w:rFonts w:ascii="Arial" w:hAnsi="Arial" w:cs="Arial"/>
                <w:sz w:val="20"/>
                <w:szCs w:val="20"/>
              </w:rPr>
              <w:t xml:space="preserve"> para el concurso.</w:t>
            </w:r>
          </w:p>
          <w:p w:rsidR="008023BC" w:rsidRPr="00DD1D1B" w:rsidRDefault="008023BC" w:rsidP="0041020B">
            <w:pPr>
              <w:pStyle w:val="Prrafodelista"/>
              <w:numPr>
                <w:ilvl w:val="0"/>
                <w:numId w:val="2"/>
              </w:numPr>
              <w:autoSpaceDE w:val="0"/>
              <w:autoSpaceDN w:val="0"/>
              <w:adjustRightInd w:val="0"/>
              <w:jc w:val="both"/>
              <w:rPr>
                <w:rFonts w:ascii="Arial" w:hAnsi="Arial" w:cs="Arial"/>
                <w:sz w:val="20"/>
                <w:szCs w:val="20"/>
              </w:rPr>
            </w:pPr>
            <w:r w:rsidRPr="00DD1D1B">
              <w:rPr>
                <w:rFonts w:ascii="Arial" w:hAnsi="Arial" w:cs="Arial"/>
                <w:sz w:val="20"/>
                <w:szCs w:val="20"/>
              </w:rPr>
              <w:t>Conforme al Art. 47 del Reglamento de la Ley del Servicio Profesional de Carrera en la A</w:t>
            </w:r>
            <w:r w:rsidR="0059074C" w:rsidRPr="00DD1D1B">
              <w:rPr>
                <w:rFonts w:ascii="Arial" w:hAnsi="Arial" w:cs="Arial"/>
                <w:sz w:val="20"/>
                <w:szCs w:val="20"/>
              </w:rPr>
              <w:t xml:space="preserve">dministración </w:t>
            </w:r>
            <w:r w:rsidRPr="00DD1D1B">
              <w:rPr>
                <w:rFonts w:ascii="Arial" w:hAnsi="Arial" w:cs="Arial"/>
                <w:sz w:val="20"/>
                <w:szCs w:val="20"/>
              </w:rPr>
              <w:t>P</w:t>
            </w:r>
            <w:r w:rsidR="0059074C" w:rsidRPr="00DD1D1B">
              <w:rPr>
                <w:rFonts w:ascii="Arial" w:hAnsi="Arial" w:cs="Arial"/>
                <w:sz w:val="20"/>
                <w:szCs w:val="20"/>
              </w:rPr>
              <w:t xml:space="preserve">ública </w:t>
            </w:r>
            <w:r w:rsidRPr="00DD1D1B">
              <w:rPr>
                <w:rFonts w:ascii="Arial" w:hAnsi="Arial" w:cs="Arial"/>
                <w:sz w:val="20"/>
                <w:szCs w:val="20"/>
              </w:rPr>
              <w:t>F</w:t>
            </w:r>
            <w:r w:rsidR="0059074C" w:rsidRPr="00DD1D1B">
              <w:rPr>
                <w:rFonts w:ascii="Arial" w:hAnsi="Arial" w:cs="Arial"/>
                <w:sz w:val="20"/>
                <w:szCs w:val="20"/>
              </w:rPr>
              <w:t>ederal</w:t>
            </w:r>
            <w:r w:rsidRPr="00DD1D1B">
              <w:rPr>
                <w:rFonts w:ascii="Arial" w:hAnsi="Arial" w:cs="Arial"/>
                <w:sz w:val="20"/>
                <w:szCs w:val="20"/>
              </w:rPr>
              <w:t xml:space="preserve"> (R</w:t>
            </w:r>
            <w:r w:rsidR="0059074C" w:rsidRPr="00DD1D1B">
              <w:rPr>
                <w:rFonts w:ascii="Arial" w:hAnsi="Arial" w:cs="Arial"/>
                <w:sz w:val="20"/>
                <w:szCs w:val="20"/>
              </w:rPr>
              <w:t>LSCPAPF</w:t>
            </w:r>
            <w:r w:rsidRPr="00DD1D1B">
              <w:rPr>
                <w:rFonts w:ascii="Arial" w:hAnsi="Arial" w:cs="Arial"/>
                <w:sz w:val="20"/>
                <w:szCs w:val="20"/>
              </w:rPr>
              <w:t>) y al numeral 174 de las Disposiciones en las Materias de Recursos Humanos y del Servicio Profesional de Carrera, publicados en el Diario Oficial de la Federación, por la Secretaría de la Función Pública, para que una o un servidor púb</w:t>
            </w:r>
            <w:r w:rsidR="00B11E90" w:rsidRPr="00DD1D1B">
              <w:rPr>
                <w:rFonts w:ascii="Arial" w:hAnsi="Arial" w:cs="Arial"/>
                <w:sz w:val="20"/>
                <w:szCs w:val="20"/>
              </w:rPr>
              <w:t>lico de carrera pueda ser sujeta/o</w:t>
            </w:r>
            <w:r w:rsidRPr="00DD1D1B">
              <w:rPr>
                <w:rFonts w:ascii="Arial" w:hAnsi="Arial" w:cs="Arial"/>
                <w:sz w:val="20"/>
                <w:szCs w:val="20"/>
              </w:rPr>
              <w:t xml:space="preserve"> a una promoción por concurso en el Sistema, conforme a lo previsto en el Art. 37 de la </w:t>
            </w:r>
            <w:r w:rsidR="0059074C" w:rsidRPr="00DD1D1B">
              <w:rPr>
                <w:rFonts w:ascii="Arial" w:hAnsi="Arial" w:cs="Arial"/>
                <w:sz w:val="20"/>
                <w:szCs w:val="20"/>
              </w:rPr>
              <w:t>LSCPAPF</w:t>
            </w:r>
            <w:r w:rsidRPr="00DD1D1B">
              <w:rPr>
                <w:rFonts w:ascii="Arial" w:hAnsi="Arial" w:cs="Arial"/>
                <w:sz w:val="20"/>
                <w:szCs w:val="20"/>
              </w:rPr>
              <w:t xml:space="preserve">, deberá contar con al menos dos evaluaciones del desempeño anuales. Para efectos de acreditar las evaluaciones del desempeño anuales a que se refiere el artículo 47 del Reglamento, se tomarán en cuenta, las últimas que haya aplicado la o el servidor público de carrera titular en el puesto en que se desempeña o en otro anterior, incluso aquellas que se hayan practicado como servidoras o servidores públicos considerados de libre designación, previo a obtener su nombramiento como servidoras o servidores públicos de carrera titulares. </w:t>
            </w:r>
          </w:p>
          <w:p w:rsidR="008023BC" w:rsidRPr="00DD1D1B" w:rsidRDefault="008023BC" w:rsidP="0041020B">
            <w:pPr>
              <w:pStyle w:val="Prrafodelista"/>
              <w:autoSpaceDE w:val="0"/>
              <w:autoSpaceDN w:val="0"/>
              <w:adjustRightInd w:val="0"/>
              <w:ind w:left="360"/>
              <w:jc w:val="both"/>
              <w:rPr>
                <w:rFonts w:ascii="Arial" w:hAnsi="Arial" w:cs="Arial"/>
                <w:sz w:val="20"/>
                <w:szCs w:val="20"/>
              </w:rPr>
            </w:pPr>
            <w:r w:rsidRPr="00DD1D1B">
              <w:rPr>
                <w:rFonts w:ascii="Arial" w:hAnsi="Arial" w:cs="Arial"/>
                <w:sz w:val="20"/>
                <w:szCs w:val="20"/>
              </w:rPr>
              <w:t>Dichas evaluaciones no se requerirán cuando las y los servidores públicos de carrera titulares, concursen por puestos del mismo rango al puesto que ocupen.</w:t>
            </w:r>
          </w:p>
          <w:p w:rsidR="00A542CA" w:rsidRPr="006F4ABC" w:rsidRDefault="008023BC" w:rsidP="00A542CA">
            <w:pPr>
              <w:pStyle w:val="Prrafodelista"/>
              <w:numPr>
                <w:ilvl w:val="0"/>
                <w:numId w:val="2"/>
              </w:numPr>
              <w:autoSpaceDE w:val="0"/>
              <w:autoSpaceDN w:val="0"/>
              <w:adjustRightInd w:val="0"/>
              <w:jc w:val="both"/>
              <w:rPr>
                <w:rFonts w:ascii="Arial" w:hAnsi="Arial" w:cs="Arial"/>
                <w:sz w:val="20"/>
                <w:szCs w:val="20"/>
              </w:rPr>
            </w:pPr>
            <w:r w:rsidRPr="00DD1D1B">
              <w:rPr>
                <w:rFonts w:ascii="Arial" w:hAnsi="Arial" w:cs="Arial"/>
                <w:sz w:val="20"/>
                <w:szCs w:val="20"/>
              </w:rPr>
              <w:t>Constancia que acredite el nivel de dominio del idioma requerido en el formato de perfil de puesto, cuando el perfil del puesto así lo requiera, en caso de no presentar</w:t>
            </w:r>
            <w:r w:rsidR="00A542CA">
              <w:rPr>
                <w:rFonts w:ascii="Arial" w:hAnsi="Arial" w:cs="Arial"/>
                <w:sz w:val="20"/>
                <w:szCs w:val="20"/>
              </w:rPr>
              <w:t>la, no será motivo de descarte.</w:t>
            </w:r>
          </w:p>
          <w:p w:rsidR="008023BC" w:rsidRPr="00DD1D1B" w:rsidRDefault="008023BC" w:rsidP="0041020B">
            <w:pPr>
              <w:autoSpaceDE w:val="0"/>
              <w:autoSpaceDN w:val="0"/>
              <w:adjustRightInd w:val="0"/>
              <w:jc w:val="both"/>
              <w:rPr>
                <w:rFonts w:ascii="Arial" w:hAnsi="Arial" w:cs="Arial"/>
                <w:sz w:val="20"/>
                <w:szCs w:val="20"/>
              </w:rPr>
            </w:pPr>
            <w:r w:rsidRPr="00DD1D1B">
              <w:rPr>
                <w:rFonts w:ascii="Arial" w:hAnsi="Arial" w:cs="Arial"/>
                <w:b/>
                <w:sz w:val="20"/>
                <w:szCs w:val="20"/>
              </w:rPr>
              <w:t>EXPERIENCIA</w:t>
            </w:r>
          </w:p>
          <w:p w:rsidR="008023BC" w:rsidRDefault="008023BC" w:rsidP="0041020B">
            <w:pPr>
              <w:jc w:val="both"/>
              <w:rPr>
                <w:rFonts w:ascii="Arial" w:hAnsi="Arial" w:cs="Arial"/>
                <w:sz w:val="20"/>
                <w:szCs w:val="20"/>
              </w:rPr>
            </w:pPr>
            <w:r w:rsidRPr="00DD1D1B">
              <w:rPr>
                <w:rFonts w:ascii="Arial" w:hAnsi="Arial" w:cs="Arial"/>
                <w:sz w:val="20"/>
                <w:szCs w:val="20"/>
              </w:rPr>
              <w:t xml:space="preserve">Con el fin de acreditar la experiencia será necesario presentar: Constancia que acredite su experiencia laboral en las áreas requeridas por el perfil del puesto (hojas de servicio, constancias laborales, contratos, talones de pago, nombramientos, hojas de inscripción o baja ante el ISSSTE o IMSS, constancias expedidas por instituciones académicas, organizaciones no gubernamentales, sociedad civil organizada, instituciones gubernamentales en los tres niveles de gobierno o de cualquiera de los tres poderes de la unión, siempre y cuando tengan firma y sello del organismo). Para acreditar los años de experiencia solicitados para el puesto por el cual se concurse y que se manifestaron en su momento en el currículo registrado en </w:t>
            </w:r>
            <w:hyperlink r:id="rId14" w:history="1">
              <w:r w:rsidRPr="00DD1D1B">
                <w:rPr>
                  <w:rFonts w:ascii="Arial" w:hAnsi="Arial" w:cs="Arial"/>
                  <w:b/>
                  <w:sz w:val="20"/>
                  <w:szCs w:val="20"/>
                  <w:u w:val="single"/>
                </w:rPr>
                <w:t>www.trabajaen.gob.mx</w:t>
              </w:r>
            </w:hyperlink>
            <w:r w:rsidRPr="00DD1D1B">
              <w:rPr>
                <w:rFonts w:ascii="Arial" w:hAnsi="Arial" w:cs="Arial"/>
                <w:sz w:val="20"/>
                <w:szCs w:val="20"/>
              </w:rPr>
              <w:t>, se deberán presentar hojas de servicio, constancias de empleo actual y/o anteriores, en hoja membretada y sellada, según sea el caso; talones de pago que acrediten los años requeridos de experiencia. No se aceptarán como constancia para acreditar experiencia laboral requerida: cartas de recomendación, constancia de haber realizado proyectos de investigación, carta de liberación de servicio social, o constancia de prácticas profesionales.</w:t>
            </w:r>
          </w:p>
          <w:p w:rsidR="006F4ABC" w:rsidRPr="00DD1D1B" w:rsidRDefault="006F4ABC" w:rsidP="0041020B">
            <w:pPr>
              <w:jc w:val="both"/>
              <w:rPr>
                <w:rFonts w:ascii="Arial" w:hAnsi="Arial" w:cs="Arial"/>
                <w:sz w:val="20"/>
                <w:szCs w:val="20"/>
              </w:rPr>
            </w:pPr>
          </w:p>
          <w:p w:rsidR="00452E89" w:rsidRDefault="008023BC" w:rsidP="00452E89">
            <w:pPr>
              <w:jc w:val="both"/>
              <w:rPr>
                <w:rFonts w:ascii="Arial" w:hAnsi="Arial" w:cs="Arial"/>
                <w:sz w:val="20"/>
                <w:szCs w:val="20"/>
              </w:rPr>
            </w:pPr>
            <w:r w:rsidRPr="00DD1D1B">
              <w:rPr>
                <w:rFonts w:ascii="Arial" w:hAnsi="Arial" w:cs="Arial"/>
                <w:sz w:val="20"/>
                <w:szCs w:val="20"/>
              </w:rPr>
              <w:t xml:space="preserve">No se aceptarán documentos en otro día o momento indicado en el mensaje que se les envíe a su cuenta de </w:t>
            </w:r>
            <w:hyperlink r:id="rId15" w:history="1">
              <w:r w:rsidRPr="00DD1D1B">
                <w:rPr>
                  <w:rFonts w:ascii="Arial" w:hAnsi="Arial" w:cs="Arial"/>
                  <w:b/>
                  <w:sz w:val="20"/>
                  <w:szCs w:val="20"/>
                  <w:u w:val="single"/>
                </w:rPr>
                <w:t>www.trabajaen.gob.mx</w:t>
              </w:r>
            </w:hyperlink>
            <w:r w:rsidRPr="00DD1D1B">
              <w:rPr>
                <w:rFonts w:ascii="Arial" w:hAnsi="Arial" w:cs="Arial"/>
                <w:sz w:val="20"/>
                <w:szCs w:val="20"/>
              </w:rPr>
              <w:t xml:space="preserve">, si no se cuenta con esta información se descartará inmediatamente del concurso, no obstante que haya acreditado las evaluaciones correspondientes. la Comisión Nacional de Áreas Naturales Protegidas se reserva el derecho </w:t>
            </w:r>
            <w:r w:rsidRPr="00DD1D1B">
              <w:rPr>
                <w:rFonts w:ascii="Arial" w:hAnsi="Arial" w:cs="Arial"/>
                <w:sz w:val="20"/>
                <w:szCs w:val="20"/>
              </w:rPr>
              <w:lastRenderedPageBreak/>
              <w:t xml:space="preserve">de solicitar, en cualquier momento del proceso, la documentación o referencias que acrediten los datos registrados en la herramienta </w:t>
            </w:r>
            <w:hyperlink r:id="rId16" w:history="1">
              <w:r w:rsidRPr="00DD1D1B">
                <w:rPr>
                  <w:rFonts w:ascii="Arial" w:hAnsi="Arial" w:cs="Arial"/>
                  <w:b/>
                  <w:sz w:val="20"/>
                  <w:szCs w:val="20"/>
                  <w:u w:val="single"/>
                </w:rPr>
                <w:t>www.trabajaen.gob.mx</w:t>
              </w:r>
            </w:hyperlink>
            <w:r w:rsidRPr="00DD1D1B">
              <w:rPr>
                <w:rFonts w:ascii="Arial" w:hAnsi="Arial" w:cs="Arial"/>
                <w:sz w:val="20"/>
                <w:szCs w:val="20"/>
              </w:rPr>
              <w:t xml:space="preserve">  por quienes aspiren para fines de revisión curricular y del cumplimiento de los requisitos y de no acreditar su existencia o autenticidad se descalificará a la persona interesada o en su caso se dejará sin efecto el resultado del proceso de selección y/o el nombramiento que se haya emitido, sin responsabilidad para la Comisión Nacional de Áreas Naturales Protegidas, la cual se reserva el derecho de ejecutar las acciones legales procedentes.</w:t>
            </w:r>
          </w:p>
          <w:p w:rsidR="00452E89" w:rsidRDefault="008023BC" w:rsidP="00452E89">
            <w:pPr>
              <w:jc w:val="both"/>
              <w:rPr>
                <w:rFonts w:ascii="Arial" w:hAnsi="Arial" w:cs="Arial"/>
                <w:b/>
                <w:sz w:val="20"/>
                <w:szCs w:val="20"/>
              </w:rPr>
            </w:pPr>
            <w:r w:rsidRPr="00DD1D1B">
              <w:rPr>
                <w:rFonts w:ascii="Arial" w:hAnsi="Arial" w:cs="Arial"/>
                <w:b/>
                <w:sz w:val="20"/>
                <w:szCs w:val="20"/>
              </w:rPr>
              <w:t>MÉRITO</w:t>
            </w:r>
          </w:p>
          <w:p w:rsidR="008023BC" w:rsidRPr="00DD1D1B" w:rsidRDefault="008023BC" w:rsidP="00452E89">
            <w:pPr>
              <w:jc w:val="both"/>
              <w:rPr>
                <w:rFonts w:ascii="Arial" w:hAnsi="Arial" w:cs="Arial"/>
                <w:b/>
                <w:sz w:val="20"/>
                <w:szCs w:val="20"/>
                <w:u w:val="single"/>
              </w:rPr>
            </w:pPr>
            <w:r w:rsidRPr="00DD1D1B">
              <w:rPr>
                <w:rFonts w:ascii="Arial" w:hAnsi="Arial" w:cs="Arial"/>
                <w:sz w:val="20"/>
                <w:szCs w:val="20"/>
              </w:rPr>
              <w:t xml:space="preserve">Para realizar la evaluación de valoración al mérito, las y los candidatos deberán presentar evidencias de Logros (certificaciones en competencias laborales, publicaciones especializadas), Distinciones (fungir como presidente/a, vicepresidente/a, miembro fundador/a, titulo o grado académico honoris causa, graduación con honores o distinción), Reconocimientos o premios (reconocimiento por colaboraciones, ponencias o trabajos de investigación, premio de antigüedad en el servicio público; primer, segundo o tercer lugar en competencias o certámenes públicos), Actividades destacadas en lo individual (título o grado académico en el extranjero reconocido por la SEP; derechos de autor/a o patentes a nombre de quien aspira a la plaza, servicios o misiones en el extranjero, servicios de voluntariado, filantropía o altruismo) y Otros estudios (diplomados, especialidades o segundas Licenciaturas, Maestrías o Doctorados) de conformidad con la metodología y escalas de calificación publicadas en el portal de </w:t>
            </w:r>
            <w:hyperlink r:id="rId17" w:history="1">
              <w:r w:rsidRPr="00DD1D1B">
                <w:rPr>
                  <w:rFonts w:ascii="Arial" w:hAnsi="Arial" w:cs="Arial"/>
                  <w:b/>
                  <w:sz w:val="20"/>
                  <w:szCs w:val="20"/>
                  <w:u w:val="single"/>
                </w:rPr>
                <w:t>www.trabajaen.gob.mx</w:t>
              </w:r>
            </w:hyperlink>
            <w:r w:rsidRPr="00DD1D1B">
              <w:rPr>
                <w:rFonts w:ascii="Arial" w:hAnsi="Arial" w:cs="Arial"/>
                <w:b/>
                <w:sz w:val="20"/>
                <w:szCs w:val="20"/>
                <w:u w:val="single"/>
              </w:rPr>
              <w:t>.</w:t>
            </w:r>
          </w:p>
        </w:tc>
      </w:tr>
    </w:tbl>
    <w:p w:rsidR="008023BC" w:rsidRPr="00DD1D1B" w:rsidRDefault="008023BC" w:rsidP="008023BC">
      <w:pPr>
        <w:rPr>
          <w:rFonts w:ascii="Arial" w:hAnsi="Arial" w:cs="Arial"/>
          <w:sz w:val="20"/>
          <w:szCs w:val="20"/>
        </w:rPr>
      </w:pPr>
    </w:p>
    <w:tbl>
      <w:tblPr>
        <w:tblpPr w:leftFromText="141" w:rightFromText="141" w:vertAnchor="text" w:horzAnchor="margin" w:tblpXSpec="center" w:tblpY="37"/>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51"/>
        <w:gridCol w:w="8505"/>
      </w:tblGrid>
      <w:tr w:rsidR="008023BC" w:rsidRPr="00DD1D1B" w:rsidTr="005130F0">
        <w:trPr>
          <w:trHeight w:val="854"/>
        </w:trPr>
        <w:tc>
          <w:tcPr>
            <w:tcW w:w="1951" w:type="dxa"/>
            <w:vAlign w:val="center"/>
          </w:tcPr>
          <w:p w:rsidR="008023BC" w:rsidRPr="00DD1D1B" w:rsidRDefault="008023BC" w:rsidP="0041020B">
            <w:pPr>
              <w:jc w:val="center"/>
              <w:rPr>
                <w:rFonts w:ascii="Arial" w:hAnsi="Arial" w:cs="Arial"/>
                <w:b/>
                <w:sz w:val="20"/>
                <w:szCs w:val="20"/>
              </w:rPr>
            </w:pPr>
          </w:p>
          <w:p w:rsidR="008023BC" w:rsidRPr="00DD1D1B" w:rsidRDefault="008023BC" w:rsidP="0041020B">
            <w:pPr>
              <w:autoSpaceDE w:val="0"/>
              <w:autoSpaceDN w:val="0"/>
              <w:adjustRightInd w:val="0"/>
              <w:jc w:val="center"/>
              <w:rPr>
                <w:rFonts w:ascii="Arial" w:hAnsi="Arial" w:cs="Arial"/>
                <w:b/>
                <w:bCs/>
                <w:sz w:val="20"/>
                <w:szCs w:val="20"/>
              </w:rPr>
            </w:pPr>
            <w:r w:rsidRPr="00DD1D1B">
              <w:rPr>
                <w:rFonts w:ascii="Arial" w:hAnsi="Arial" w:cs="Arial"/>
                <w:b/>
                <w:sz w:val="20"/>
                <w:szCs w:val="20"/>
              </w:rPr>
              <w:t>Registro de aspirantes</w:t>
            </w:r>
          </w:p>
        </w:tc>
        <w:tc>
          <w:tcPr>
            <w:tcW w:w="8505" w:type="dxa"/>
            <w:vAlign w:val="center"/>
          </w:tcPr>
          <w:p w:rsidR="008023BC" w:rsidRPr="00DD1D1B" w:rsidRDefault="008023BC" w:rsidP="0041020B">
            <w:pPr>
              <w:autoSpaceDE w:val="0"/>
              <w:autoSpaceDN w:val="0"/>
              <w:adjustRightInd w:val="0"/>
              <w:jc w:val="both"/>
              <w:rPr>
                <w:rFonts w:ascii="Arial" w:hAnsi="Arial" w:cs="Arial"/>
                <w:sz w:val="20"/>
                <w:szCs w:val="20"/>
              </w:rPr>
            </w:pPr>
            <w:r w:rsidRPr="00DD1D1B">
              <w:rPr>
                <w:rFonts w:ascii="Arial" w:hAnsi="Arial" w:cs="Arial"/>
                <w:sz w:val="20"/>
                <w:szCs w:val="20"/>
              </w:rPr>
              <w:t xml:space="preserve">La inscripción de un concurso y el registro de las y los aspirantes al mismo se realizarán, a través de la herramienta </w:t>
            </w:r>
            <w:hyperlink r:id="rId18" w:history="1">
              <w:r w:rsidRPr="00DD1D1B">
                <w:rPr>
                  <w:rFonts w:ascii="Arial" w:hAnsi="Arial" w:cs="Arial"/>
                  <w:b/>
                  <w:sz w:val="20"/>
                  <w:szCs w:val="20"/>
                  <w:u w:val="single"/>
                </w:rPr>
                <w:t>www.trabajaen.gob.mx</w:t>
              </w:r>
            </w:hyperlink>
            <w:r w:rsidRPr="00DD1D1B">
              <w:rPr>
                <w:rFonts w:ascii="Arial" w:hAnsi="Arial" w:cs="Arial"/>
                <w:sz w:val="20"/>
                <w:szCs w:val="20"/>
              </w:rPr>
              <w:t xml:space="preserve">, el cual les asignará un número de folio para el concurso al aceptar las presentes bases, que servirá para formalizar su inscripción a éste e identificarlos durante el desarrollo del proceso hasta antes de la entrevista por el </w:t>
            </w:r>
            <w:r w:rsidR="0059074C" w:rsidRPr="00DD1D1B">
              <w:rPr>
                <w:rFonts w:ascii="Arial" w:hAnsi="Arial" w:cs="Arial"/>
                <w:sz w:val="20"/>
                <w:szCs w:val="20"/>
              </w:rPr>
              <w:t>CTS</w:t>
            </w:r>
            <w:r w:rsidRPr="00DD1D1B">
              <w:rPr>
                <w:rFonts w:ascii="Arial" w:hAnsi="Arial" w:cs="Arial"/>
                <w:sz w:val="20"/>
                <w:szCs w:val="20"/>
              </w:rPr>
              <w:t>, con el fin de asegurar el anonimato de las y los aspirantes.</w:t>
            </w:r>
          </w:p>
        </w:tc>
      </w:tr>
      <w:tr w:rsidR="008023BC" w:rsidRPr="00DD1D1B" w:rsidTr="005130F0">
        <w:trPr>
          <w:trHeight w:val="776"/>
        </w:trPr>
        <w:tc>
          <w:tcPr>
            <w:tcW w:w="1951" w:type="dxa"/>
            <w:vAlign w:val="center"/>
          </w:tcPr>
          <w:p w:rsidR="008023BC" w:rsidRPr="00DD1D1B" w:rsidRDefault="008023BC" w:rsidP="0041020B">
            <w:pPr>
              <w:autoSpaceDE w:val="0"/>
              <w:autoSpaceDN w:val="0"/>
              <w:adjustRightInd w:val="0"/>
              <w:jc w:val="center"/>
              <w:rPr>
                <w:rFonts w:ascii="Arial" w:hAnsi="Arial" w:cs="Arial"/>
                <w:b/>
                <w:bCs/>
                <w:sz w:val="20"/>
                <w:szCs w:val="20"/>
              </w:rPr>
            </w:pPr>
            <w:r w:rsidRPr="00DD1D1B">
              <w:rPr>
                <w:rFonts w:ascii="Arial" w:hAnsi="Arial" w:cs="Arial"/>
                <w:b/>
                <w:sz w:val="20"/>
                <w:szCs w:val="20"/>
              </w:rPr>
              <w:t>Desarrollo del concurso</w:t>
            </w:r>
          </w:p>
        </w:tc>
        <w:tc>
          <w:tcPr>
            <w:tcW w:w="8505" w:type="dxa"/>
            <w:vAlign w:val="center"/>
          </w:tcPr>
          <w:p w:rsidR="007309B1" w:rsidRDefault="008023BC" w:rsidP="0041020B">
            <w:pPr>
              <w:jc w:val="both"/>
              <w:rPr>
                <w:rFonts w:ascii="Arial" w:hAnsi="Arial" w:cs="Arial"/>
                <w:kern w:val="2"/>
                <w:sz w:val="20"/>
                <w:szCs w:val="20"/>
              </w:rPr>
            </w:pPr>
            <w:r w:rsidRPr="00DD1D1B">
              <w:rPr>
                <w:rFonts w:ascii="Arial" w:hAnsi="Arial" w:cs="Arial"/>
                <w:sz w:val="20"/>
                <w:szCs w:val="20"/>
              </w:rPr>
              <w:t xml:space="preserve">El concurso se desarrollará de acuerdo a la programación que se indica, sin embrago previo acuerdo del </w:t>
            </w:r>
            <w:r w:rsidR="0059074C" w:rsidRPr="00DD1D1B">
              <w:rPr>
                <w:rFonts w:ascii="Arial" w:hAnsi="Arial" w:cs="Arial"/>
                <w:sz w:val="20"/>
                <w:szCs w:val="20"/>
              </w:rPr>
              <w:t>CTS</w:t>
            </w:r>
            <w:r w:rsidRPr="00DD1D1B">
              <w:rPr>
                <w:rFonts w:ascii="Arial" w:hAnsi="Arial" w:cs="Arial"/>
                <w:sz w:val="20"/>
                <w:szCs w:val="20"/>
              </w:rPr>
              <w:t>, y notificación correspondiente a las y los aspirantes a</w:t>
            </w:r>
            <w:r w:rsidRPr="00DD1D1B">
              <w:rPr>
                <w:rFonts w:ascii="Arial" w:hAnsi="Arial" w:cs="Arial"/>
                <w:kern w:val="2"/>
                <w:sz w:val="20"/>
                <w:szCs w:val="20"/>
              </w:rPr>
              <w:t xml:space="preserve"> </w:t>
            </w:r>
            <w:r w:rsidRPr="00DD1D1B">
              <w:rPr>
                <w:rFonts w:ascii="Arial" w:hAnsi="Arial" w:cs="Arial"/>
                <w:sz w:val="20"/>
                <w:szCs w:val="20"/>
              </w:rPr>
              <w:t>través</w:t>
            </w:r>
            <w:r w:rsidRPr="00DD1D1B">
              <w:rPr>
                <w:rFonts w:ascii="Arial" w:hAnsi="Arial" w:cs="Arial"/>
                <w:kern w:val="2"/>
                <w:sz w:val="20"/>
                <w:szCs w:val="20"/>
              </w:rPr>
              <w:t xml:space="preserve"> de los portales </w:t>
            </w:r>
            <w:hyperlink r:id="rId19" w:history="1">
              <w:r w:rsidRPr="00DD1D1B">
                <w:rPr>
                  <w:rStyle w:val="Hipervnculo"/>
                  <w:rFonts w:ascii="Arial" w:hAnsi="Arial" w:cs="Arial"/>
                  <w:b/>
                  <w:color w:val="auto"/>
                  <w:kern w:val="2"/>
                  <w:sz w:val="20"/>
                  <w:szCs w:val="20"/>
                </w:rPr>
                <w:t>www.trabajaen.gob.mx</w:t>
              </w:r>
            </w:hyperlink>
            <w:r w:rsidRPr="00DD1D1B">
              <w:rPr>
                <w:rFonts w:ascii="Arial" w:hAnsi="Arial" w:cs="Arial"/>
                <w:kern w:val="2"/>
                <w:sz w:val="20"/>
                <w:szCs w:val="20"/>
              </w:rPr>
              <w:t xml:space="preserve"> y </w:t>
            </w:r>
            <w:hyperlink r:id="rId20" w:history="1">
              <w:r w:rsidRPr="00DD1D1B">
                <w:rPr>
                  <w:rStyle w:val="Hipervnculo"/>
                  <w:rFonts w:ascii="Arial" w:hAnsi="Arial" w:cs="Arial"/>
                  <w:b/>
                  <w:color w:val="auto"/>
                  <w:kern w:val="2"/>
                  <w:sz w:val="20"/>
                  <w:szCs w:val="20"/>
                </w:rPr>
                <w:t>www.conanp.gob.mx</w:t>
              </w:r>
            </w:hyperlink>
            <w:r w:rsidRPr="00DD1D1B">
              <w:rPr>
                <w:rFonts w:ascii="Arial" w:hAnsi="Arial" w:cs="Arial"/>
                <w:sz w:val="20"/>
                <w:szCs w:val="20"/>
              </w:rPr>
              <w:t xml:space="preserve"> podrán modificarse las fechas indicadas cuando así resulte necesario o en razón del número de aspirantes que se registren. </w:t>
            </w:r>
            <w:r w:rsidRPr="00DD1D1B">
              <w:rPr>
                <w:rFonts w:ascii="Arial" w:hAnsi="Arial" w:cs="Arial"/>
                <w:kern w:val="2"/>
                <w:sz w:val="20"/>
                <w:szCs w:val="20"/>
              </w:rPr>
              <w:t>El concurso comprende las etapas que se cumplirán de acuerdo a las fechas que se establecen a continuación:</w:t>
            </w:r>
          </w:p>
          <w:p w:rsidR="006F4ABC" w:rsidRDefault="006F4ABC" w:rsidP="0041020B">
            <w:pPr>
              <w:jc w:val="both"/>
              <w:rPr>
                <w:rFonts w:ascii="Arial" w:hAnsi="Arial" w:cs="Arial"/>
                <w:kern w:val="2"/>
                <w:sz w:val="20"/>
                <w:szCs w:val="20"/>
              </w:rPr>
            </w:pPr>
          </w:p>
          <w:p w:rsidR="006F4ABC" w:rsidRDefault="006F4ABC" w:rsidP="0041020B">
            <w:pPr>
              <w:jc w:val="both"/>
              <w:rPr>
                <w:rFonts w:ascii="Arial" w:hAnsi="Arial" w:cs="Arial"/>
                <w:kern w:val="2"/>
                <w:sz w:val="20"/>
                <w:szCs w:val="20"/>
              </w:rPr>
            </w:pPr>
          </w:p>
          <w:p w:rsidR="006F4ABC" w:rsidRDefault="006F4ABC" w:rsidP="0041020B">
            <w:pPr>
              <w:jc w:val="both"/>
              <w:rPr>
                <w:rFonts w:ascii="Arial" w:hAnsi="Arial" w:cs="Arial"/>
                <w:kern w:val="2"/>
                <w:sz w:val="20"/>
                <w:szCs w:val="20"/>
              </w:rPr>
            </w:pPr>
          </w:p>
          <w:p w:rsidR="006F4ABC" w:rsidRDefault="006F4ABC" w:rsidP="0041020B">
            <w:pPr>
              <w:jc w:val="both"/>
              <w:rPr>
                <w:rFonts w:ascii="Arial" w:hAnsi="Arial" w:cs="Arial"/>
                <w:kern w:val="2"/>
                <w:sz w:val="20"/>
                <w:szCs w:val="20"/>
              </w:rPr>
            </w:pPr>
          </w:p>
          <w:p w:rsidR="00567B08" w:rsidRDefault="00567B08" w:rsidP="0041020B">
            <w:pPr>
              <w:jc w:val="both"/>
              <w:rPr>
                <w:rFonts w:ascii="Arial" w:hAnsi="Arial" w:cs="Arial"/>
                <w:kern w:val="2"/>
                <w:sz w:val="20"/>
                <w:szCs w:val="20"/>
              </w:rPr>
            </w:pPr>
          </w:p>
          <w:p w:rsidR="00567B08" w:rsidRPr="00DD1D1B" w:rsidRDefault="00567B08" w:rsidP="0041020B">
            <w:pPr>
              <w:jc w:val="both"/>
              <w:rPr>
                <w:rFonts w:ascii="Arial" w:hAnsi="Arial" w:cs="Arial"/>
                <w:kern w:val="2"/>
                <w:sz w:val="20"/>
                <w:szCs w:val="20"/>
              </w:rPr>
            </w:pPr>
          </w:p>
          <w:tbl>
            <w:tblPr>
              <w:tblW w:w="8072" w:type="dxa"/>
              <w:tblLayout w:type="fixed"/>
              <w:tblLook w:val="04A0" w:firstRow="1" w:lastRow="0" w:firstColumn="1" w:lastColumn="0" w:noHBand="0" w:noVBand="1"/>
            </w:tblPr>
            <w:tblGrid>
              <w:gridCol w:w="3230"/>
              <w:gridCol w:w="4842"/>
            </w:tblGrid>
            <w:tr w:rsidR="001653C5" w:rsidRPr="00DD1D1B" w:rsidTr="001653C5">
              <w:trPr>
                <w:trHeight w:val="368"/>
              </w:trPr>
              <w:tc>
                <w:tcPr>
                  <w:tcW w:w="2001" w:type="pct"/>
                  <w:tcBorders>
                    <w:bottom w:val="single" w:sz="12" w:space="0" w:color="FFFFFF"/>
                  </w:tcBorders>
                  <w:shd w:val="clear" w:color="auto" w:fill="7E9C40"/>
                </w:tcPr>
                <w:p w:rsidR="001653C5" w:rsidRPr="002B7E9C" w:rsidRDefault="001653C5" w:rsidP="00F267EA">
                  <w:pPr>
                    <w:framePr w:hSpace="141" w:wrap="around" w:vAnchor="text" w:hAnchor="margin" w:xAlign="center" w:y="37"/>
                    <w:spacing w:after="0" w:line="240" w:lineRule="auto"/>
                    <w:jc w:val="center"/>
                    <w:rPr>
                      <w:rFonts w:ascii="Arial" w:hAnsi="Arial" w:cs="Arial"/>
                      <w:b/>
                      <w:bCs/>
                      <w:sz w:val="20"/>
                      <w:szCs w:val="20"/>
                    </w:rPr>
                  </w:pPr>
                  <w:r w:rsidRPr="002B7E9C">
                    <w:rPr>
                      <w:rFonts w:ascii="Arial" w:hAnsi="Arial" w:cs="Arial"/>
                      <w:b/>
                      <w:bCs/>
                      <w:sz w:val="20"/>
                      <w:szCs w:val="20"/>
                    </w:rPr>
                    <w:lastRenderedPageBreak/>
                    <w:t>ETAPA</w:t>
                  </w:r>
                </w:p>
              </w:tc>
              <w:tc>
                <w:tcPr>
                  <w:tcW w:w="2999" w:type="pct"/>
                  <w:tcBorders>
                    <w:bottom w:val="single" w:sz="12" w:space="0" w:color="FFFFFF"/>
                  </w:tcBorders>
                  <w:shd w:val="clear" w:color="auto" w:fill="7E9C40"/>
                </w:tcPr>
                <w:p w:rsidR="001653C5" w:rsidRPr="002B7E9C" w:rsidRDefault="001653C5" w:rsidP="00F267EA">
                  <w:pPr>
                    <w:framePr w:hSpace="141" w:wrap="around" w:vAnchor="text" w:hAnchor="margin" w:xAlign="center" w:y="37"/>
                    <w:spacing w:after="0" w:line="240" w:lineRule="auto"/>
                    <w:jc w:val="center"/>
                    <w:rPr>
                      <w:rFonts w:ascii="Arial" w:hAnsi="Arial" w:cs="Arial"/>
                      <w:b/>
                      <w:bCs/>
                      <w:sz w:val="20"/>
                      <w:szCs w:val="20"/>
                    </w:rPr>
                  </w:pPr>
                  <w:r w:rsidRPr="002B7E9C">
                    <w:rPr>
                      <w:rFonts w:ascii="Arial" w:hAnsi="Arial" w:cs="Arial"/>
                      <w:b/>
                      <w:bCs/>
                      <w:sz w:val="20"/>
                      <w:szCs w:val="20"/>
                    </w:rPr>
                    <w:t>FECHA O PLAZO</w:t>
                  </w:r>
                </w:p>
              </w:tc>
            </w:tr>
            <w:tr w:rsidR="001653C5" w:rsidRPr="00DD1D1B" w:rsidTr="001653C5">
              <w:trPr>
                <w:trHeight w:val="252"/>
              </w:trPr>
              <w:tc>
                <w:tcPr>
                  <w:tcW w:w="2001" w:type="pct"/>
                  <w:shd w:val="clear" w:color="auto" w:fill="E5DFEC"/>
                </w:tcPr>
                <w:p w:rsidR="001653C5" w:rsidRPr="002B7E9C" w:rsidRDefault="001653C5" w:rsidP="00F267EA">
                  <w:pPr>
                    <w:framePr w:hSpace="141" w:wrap="around" w:vAnchor="text" w:hAnchor="margin" w:xAlign="center" w:y="37"/>
                    <w:spacing w:after="0" w:line="240" w:lineRule="auto"/>
                    <w:rPr>
                      <w:rFonts w:ascii="Arial" w:hAnsi="Arial" w:cs="Arial"/>
                      <w:b/>
                      <w:bCs/>
                      <w:sz w:val="20"/>
                      <w:szCs w:val="20"/>
                    </w:rPr>
                  </w:pPr>
                  <w:r w:rsidRPr="002B7E9C">
                    <w:rPr>
                      <w:rFonts w:ascii="Arial" w:hAnsi="Arial" w:cs="Arial"/>
                      <w:b/>
                      <w:bCs/>
                      <w:sz w:val="20"/>
                      <w:szCs w:val="20"/>
                    </w:rPr>
                    <w:t>Publicación de convocatoria</w:t>
                  </w:r>
                </w:p>
              </w:tc>
              <w:tc>
                <w:tcPr>
                  <w:tcW w:w="2999" w:type="pct"/>
                  <w:shd w:val="clear" w:color="auto" w:fill="E5DFEC"/>
                  <w:vAlign w:val="center"/>
                </w:tcPr>
                <w:p w:rsidR="001653C5" w:rsidRPr="002B7E9C" w:rsidRDefault="00E53C3E" w:rsidP="00F267EA">
                  <w:pPr>
                    <w:framePr w:hSpace="141" w:wrap="around" w:vAnchor="text" w:hAnchor="margin" w:xAlign="center" w:y="37"/>
                    <w:autoSpaceDE w:val="0"/>
                    <w:autoSpaceDN w:val="0"/>
                    <w:adjustRightInd w:val="0"/>
                    <w:spacing w:after="0" w:line="240" w:lineRule="auto"/>
                    <w:rPr>
                      <w:rFonts w:ascii="Arial" w:hAnsi="Arial" w:cs="Arial"/>
                      <w:kern w:val="2"/>
                      <w:sz w:val="20"/>
                      <w:szCs w:val="20"/>
                    </w:rPr>
                  </w:pPr>
                  <w:r>
                    <w:rPr>
                      <w:rFonts w:ascii="Arial" w:hAnsi="Arial" w:cs="Arial"/>
                      <w:kern w:val="2"/>
                      <w:sz w:val="20"/>
                      <w:szCs w:val="20"/>
                    </w:rPr>
                    <w:t>1</w:t>
                  </w:r>
                  <w:r w:rsidR="006F4ABC">
                    <w:rPr>
                      <w:rFonts w:ascii="Arial" w:hAnsi="Arial" w:cs="Arial"/>
                      <w:kern w:val="2"/>
                      <w:sz w:val="20"/>
                      <w:szCs w:val="20"/>
                    </w:rPr>
                    <w:t>7</w:t>
                  </w:r>
                  <w:r w:rsidR="00937663">
                    <w:rPr>
                      <w:rFonts w:ascii="Arial" w:hAnsi="Arial" w:cs="Arial"/>
                      <w:kern w:val="2"/>
                      <w:sz w:val="20"/>
                      <w:szCs w:val="20"/>
                    </w:rPr>
                    <w:t xml:space="preserve"> de </w:t>
                  </w:r>
                  <w:r w:rsidR="000A00F0">
                    <w:rPr>
                      <w:rFonts w:ascii="Arial" w:hAnsi="Arial" w:cs="Arial"/>
                      <w:kern w:val="2"/>
                      <w:sz w:val="20"/>
                      <w:szCs w:val="20"/>
                    </w:rPr>
                    <w:t>septiembre</w:t>
                  </w:r>
                  <w:r w:rsidR="002B7E9C" w:rsidRPr="002B7E9C">
                    <w:rPr>
                      <w:rFonts w:ascii="Arial" w:hAnsi="Arial" w:cs="Arial"/>
                      <w:kern w:val="2"/>
                      <w:sz w:val="20"/>
                      <w:szCs w:val="20"/>
                    </w:rPr>
                    <w:t xml:space="preserve"> de 2014</w:t>
                  </w:r>
                </w:p>
              </w:tc>
            </w:tr>
            <w:tr w:rsidR="001653C5" w:rsidRPr="00DD1D1B" w:rsidTr="001653C5">
              <w:trPr>
                <w:trHeight w:val="355"/>
              </w:trPr>
              <w:tc>
                <w:tcPr>
                  <w:tcW w:w="2001" w:type="pct"/>
                  <w:shd w:val="clear" w:color="auto" w:fill="F2EFF6"/>
                </w:tcPr>
                <w:p w:rsidR="001653C5" w:rsidRPr="002B7E9C" w:rsidRDefault="001653C5" w:rsidP="00F267EA">
                  <w:pPr>
                    <w:framePr w:hSpace="141" w:wrap="around" w:vAnchor="text" w:hAnchor="margin" w:xAlign="center" w:y="37"/>
                    <w:spacing w:after="0" w:line="240" w:lineRule="auto"/>
                    <w:rPr>
                      <w:rFonts w:ascii="Arial" w:hAnsi="Arial" w:cs="Arial"/>
                      <w:b/>
                      <w:bCs/>
                      <w:sz w:val="20"/>
                      <w:szCs w:val="20"/>
                    </w:rPr>
                  </w:pPr>
                  <w:r w:rsidRPr="002B7E9C">
                    <w:rPr>
                      <w:rFonts w:ascii="Arial" w:hAnsi="Arial" w:cs="Arial"/>
                      <w:b/>
                      <w:bCs/>
                      <w:sz w:val="20"/>
                      <w:szCs w:val="20"/>
                    </w:rPr>
                    <w:t xml:space="preserve">Registro de aspirantes (en la herramienta </w:t>
                  </w:r>
                  <w:hyperlink r:id="rId21" w:history="1">
                    <w:r w:rsidRPr="002B7E9C">
                      <w:rPr>
                        <w:rFonts w:ascii="Arial" w:hAnsi="Arial" w:cs="Arial"/>
                        <w:bCs/>
                        <w:sz w:val="20"/>
                        <w:szCs w:val="20"/>
                        <w:u w:val="single"/>
                      </w:rPr>
                      <w:t>www.trabajaen.gob.mx</w:t>
                    </w:r>
                  </w:hyperlink>
                  <w:r w:rsidRPr="002B7E9C">
                    <w:rPr>
                      <w:rFonts w:ascii="Arial" w:hAnsi="Arial" w:cs="Arial"/>
                      <w:b/>
                      <w:bCs/>
                      <w:sz w:val="20"/>
                      <w:szCs w:val="20"/>
                    </w:rPr>
                    <w:t>)</w:t>
                  </w:r>
                </w:p>
              </w:tc>
              <w:tc>
                <w:tcPr>
                  <w:tcW w:w="2999" w:type="pct"/>
                  <w:shd w:val="clear" w:color="auto" w:fill="F2EFF6"/>
                  <w:vAlign w:val="center"/>
                </w:tcPr>
                <w:p w:rsidR="001653C5" w:rsidRPr="002B7E9C" w:rsidRDefault="001653C5" w:rsidP="00F267EA">
                  <w:pPr>
                    <w:framePr w:hSpace="141" w:wrap="around" w:vAnchor="text" w:hAnchor="margin" w:xAlign="center" w:y="37"/>
                    <w:autoSpaceDE w:val="0"/>
                    <w:autoSpaceDN w:val="0"/>
                    <w:adjustRightInd w:val="0"/>
                    <w:spacing w:after="0" w:line="240" w:lineRule="auto"/>
                    <w:rPr>
                      <w:rFonts w:ascii="Arial" w:hAnsi="Arial" w:cs="Arial"/>
                      <w:kern w:val="2"/>
                      <w:sz w:val="20"/>
                      <w:szCs w:val="20"/>
                    </w:rPr>
                  </w:pPr>
                  <w:r w:rsidRPr="002B7E9C">
                    <w:rPr>
                      <w:rFonts w:ascii="Arial" w:hAnsi="Arial" w:cs="Arial"/>
                      <w:kern w:val="2"/>
                      <w:sz w:val="20"/>
                      <w:szCs w:val="20"/>
                    </w:rPr>
                    <w:t xml:space="preserve">Del </w:t>
                  </w:r>
                  <w:r w:rsidR="00E53C3E">
                    <w:rPr>
                      <w:rFonts w:ascii="Arial" w:hAnsi="Arial" w:cs="Arial"/>
                      <w:kern w:val="2"/>
                      <w:sz w:val="20"/>
                      <w:szCs w:val="20"/>
                    </w:rPr>
                    <w:t>1</w:t>
                  </w:r>
                  <w:r w:rsidR="000A00F0">
                    <w:rPr>
                      <w:rFonts w:ascii="Arial" w:hAnsi="Arial" w:cs="Arial"/>
                      <w:kern w:val="2"/>
                      <w:sz w:val="20"/>
                      <w:szCs w:val="20"/>
                    </w:rPr>
                    <w:t>7 de septiembre</w:t>
                  </w:r>
                  <w:r w:rsidR="00E53C3E">
                    <w:rPr>
                      <w:rFonts w:ascii="Arial" w:hAnsi="Arial" w:cs="Arial"/>
                      <w:kern w:val="2"/>
                      <w:sz w:val="20"/>
                      <w:szCs w:val="20"/>
                    </w:rPr>
                    <w:t xml:space="preserve"> al </w:t>
                  </w:r>
                  <w:r w:rsidR="000A00F0">
                    <w:rPr>
                      <w:rFonts w:ascii="Arial" w:hAnsi="Arial" w:cs="Arial"/>
                      <w:kern w:val="2"/>
                      <w:sz w:val="20"/>
                      <w:szCs w:val="20"/>
                    </w:rPr>
                    <w:t>02</w:t>
                  </w:r>
                  <w:r w:rsidR="00937663">
                    <w:rPr>
                      <w:rFonts w:ascii="Arial" w:hAnsi="Arial" w:cs="Arial"/>
                      <w:kern w:val="2"/>
                      <w:sz w:val="20"/>
                      <w:szCs w:val="20"/>
                    </w:rPr>
                    <w:t xml:space="preserve"> de </w:t>
                  </w:r>
                  <w:r w:rsidR="000A00F0">
                    <w:rPr>
                      <w:rFonts w:ascii="Arial" w:hAnsi="Arial" w:cs="Arial"/>
                      <w:kern w:val="2"/>
                      <w:sz w:val="20"/>
                      <w:szCs w:val="20"/>
                    </w:rPr>
                    <w:t>octubre</w:t>
                  </w:r>
                  <w:r w:rsidR="002B7E9C" w:rsidRPr="002B7E9C">
                    <w:rPr>
                      <w:rFonts w:ascii="Arial" w:hAnsi="Arial" w:cs="Arial"/>
                      <w:kern w:val="2"/>
                      <w:sz w:val="20"/>
                      <w:szCs w:val="20"/>
                    </w:rPr>
                    <w:t xml:space="preserve"> de 2014</w:t>
                  </w:r>
                </w:p>
              </w:tc>
            </w:tr>
            <w:tr w:rsidR="001653C5" w:rsidRPr="00DD1D1B" w:rsidTr="001653C5">
              <w:trPr>
                <w:trHeight w:val="144"/>
              </w:trPr>
              <w:tc>
                <w:tcPr>
                  <w:tcW w:w="2001" w:type="pct"/>
                  <w:shd w:val="clear" w:color="auto" w:fill="E5DFEC"/>
                </w:tcPr>
                <w:p w:rsidR="001653C5" w:rsidRPr="002B7E9C" w:rsidRDefault="001653C5" w:rsidP="00F267EA">
                  <w:pPr>
                    <w:framePr w:hSpace="141" w:wrap="around" w:vAnchor="text" w:hAnchor="margin" w:xAlign="center" w:y="37"/>
                    <w:spacing w:after="0" w:line="240" w:lineRule="auto"/>
                    <w:rPr>
                      <w:rFonts w:ascii="Arial" w:hAnsi="Arial" w:cs="Arial"/>
                      <w:b/>
                      <w:bCs/>
                      <w:sz w:val="20"/>
                      <w:szCs w:val="20"/>
                    </w:rPr>
                  </w:pPr>
                  <w:r w:rsidRPr="002B7E9C">
                    <w:rPr>
                      <w:rFonts w:ascii="Arial" w:hAnsi="Arial" w:cs="Arial"/>
                      <w:b/>
                      <w:bCs/>
                      <w:sz w:val="20"/>
                      <w:szCs w:val="20"/>
                    </w:rPr>
                    <w:t xml:space="preserve">Revisión curricular (por medio de la herramienta </w:t>
                  </w:r>
                  <w:hyperlink r:id="rId22" w:history="1">
                    <w:r w:rsidRPr="002B7E9C">
                      <w:rPr>
                        <w:rFonts w:ascii="Arial" w:hAnsi="Arial" w:cs="Arial"/>
                        <w:bCs/>
                        <w:sz w:val="20"/>
                        <w:szCs w:val="20"/>
                        <w:u w:val="single"/>
                      </w:rPr>
                      <w:t>www.trabajaen.gob.mx</w:t>
                    </w:r>
                  </w:hyperlink>
                  <w:r w:rsidRPr="002B7E9C">
                    <w:rPr>
                      <w:rFonts w:ascii="Arial" w:hAnsi="Arial" w:cs="Arial"/>
                      <w:b/>
                      <w:bCs/>
                      <w:sz w:val="20"/>
                      <w:szCs w:val="20"/>
                    </w:rPr>
                    <w:t>)</w:t>
                  </w:r>
                </w:p>
              </w:tc>
              <w:tc>
                <w:tcPr>
                  <w:tcW w:w="2999" w:type="pct"/>
                  <w:shd w:val="clear" w:color="auto" w:fill="E5DFEC"/>
                  <w:vAlign w:val="center"/>
                </w:tcPr>
                <w:p w:rsidR="001653C5" w:rsidRPr="002B7E9C" w:rsidRDefault="000A00F0" w:rsidP="00F267EA">
                  <w:pPr>
                    <w:framePr w:hSpace="141" w:wrap="around" w:vAnchor="text" w:hAnchor="margin" w:xAlign="center" w:y="37"/>
                    <w:autoSpaceDE w:val="0"/>
                    <w:autoSpaceDN w:val="0"/>
                    <w:adjustRightInd w:val="0"/>
                    <w:spacing w:after="0" w:line="240" w:lineRule="auto"/>
                    <w:rPr>
                      <w:rFonts w:ascii="Arial" w:hAnsi="Arial" w:cs="Arial"/>
                      <w:kern w:val="2"/>
                      <w:sz w:val="20"/>
                      <w:szCs w:val="20"/>
                    </w:rPr>
                  </w:pPr>
                  <w:r w:rsidRPr="002B7E9C">
                    <w:rPr>
                      <w:rFonts w:ascii="Arial" w:hAnsi="Arial" w:cs="Arial"/>
                      <w:kern w:val="2"/>
                      <w:sz w:val="20"/>
                      <w:szCs w:val="20"/>
                    </w:rPr>
                    <w:t xml:space="preserve">Del </w:t>
                  </w:r>
                  <w:r>
                    <w:rPr>
                      <w:rFonts w:ascii="Arial" w:hAnsi="Arial" w:cs="Arial"/>
                      <w:kern w:val="2"/>
                      <w:sz w:val="20"/>
                      <w:szCs w:val="20"/>
                    </w:rPr>
                    <w:t>17 de septiembre al 02 de octubre</w:t>
                  </w:r>
                  <w:r w:rsidRPr="002B7E9C">
                    <w:rPr>
                      <w:rFonts w:ascii="Arial" w:hAnsi="Arial" w:cs="Arial"/>
                      <w:kern w:val="2"/>
                      <w:sz w:val="20"/>
                      <w:szCs w:val="20"/>
                    </w:rPr>
                    <w:t xml:space="preserve"> de 2014</w:t>
                  </w:r>
                </w:p>
              </w:tc>
            </w:tr>
            <w:tr w:rsidR="001653C5" w:rsidRPr="00DD1D1B" w:rsidTr="001653C5">
              <w:trPr>
                <w:trHeight w:val="316"/>
              </w:trPr>
              <w:tc>
                <w:tcPr>
                  <w:tcW w:w="2001" w:type="pct"/>
                  <w:shd w:val="clear" w:color="auto" w:fill="F2EFF6"/>
                </w:tcPr>
                <w:p w:rsidR="001653C5" w:rsidRPr="002B7E9C" w:rsidRDefault="001653C5" w:rsidP="00F267EA">
                  <w:pPr>
                    <w:framePr w:hSpace="141" w:wrap="around" w:vAnchor="text" w:hAnchor="margin" w:xAlign="center" w:y="37"/>
                    <w:spacing w:after="0" w:line="240" w:lineRule="auto"/>
                    <w:rPr>
                      <w:rFonts w:ascii="Arial" w:hAnsi="Arial" w:cs="Arial"/>
                      <w:b/>
                      <w:bCs/>
                      <w:sz w:val="20"/>
                      <w:szCs w:val="20"/>
                    </w:rPr>
                  </w:pPr>
                  <w:r w:rsidRPr="002B7E9C">
                    <w:rPr>
                      <w:rFonts w:ascii="Arial" w:hAnsi="Arial" w:cs="Arial"/>
                      <w:b/>
                      <w:bCs/>
                      <w:sz w:val="20"/>
                      <w:szCs w:val="20"/>
                    </w:rPr>
                    <w:t>Exámenes de conocimientos</w:t>
                  </w:r>
                </w:p>
              </w:tc>
              <w:tc>
                <w:tcPr>
                  <w:tcW w:w="2999" w:type="pct"/>
                  <w:shd w:val="clear" w:color="auto" w:fill="F2EFF6"/>
                  <w:vAlign w:val="center"/>
                </w:tcPr>
                <w:p w:rsidR="001653C5" w:rsidRPr="002B7E9C" w:rsidRDefault="001653C5" w:rsidP="00F267EA">
                  <w:pPr>
                    <w:framePr w:hSpace="141" w:wrap="around" w:vAnchor="text" w:hAnchor="margin" w:xAlign="center" w:y="37"/>
                    <w:autoSpaceDE w:val="0"/>
                    <w:autoSpaceDN w:val="0"/>
                    <w:adjustRightInd w:val="0"/>
                    <w:spacing w:after="0" w:line="240" w:lineRule="auto"/>
                    <w:rPr>
                      <w:rFonts w:ascii="Arial" w:hAnsi="Arial" w:cs="Arial"/>
                      <w:kern w:val="2"/>
                      <w:sz w:val="20"/>
                      <w:szCs w:val="20"/>
                    </w:rPr>
                  </w:pPr>
                  <w:r w:rsidRPr="002B7E9C">
                    <w:rPr>
                      <w:rFonts w:ascii="Arial" w:hAnsi="Arial" w:cs="Arial"/>
                      <w:kern w:val="2"/>
                      <w:sz w:val="20"/>
                      <w:szCs w:val="20"/>
                    </w:rPr>
                    <w:t>Del</w:t>
                  </w:r>
                  <w:r w:rsidR="00CA49D7">
                    <w:rPr>
                      <w:rFonts w:ascii="Arial" w:hAnsi="Arial" w:cs="Arial"/>
                      <w:kern w:val="2"/>
                      <w:sz w:val="20"/>
                      <w:szCs w:val="20"/>
                    </w:rPr>
                    <w:t xml:space="preserve"> </w:t>
                  </w:r>
                  <w:r w:rsidR="00E53C3E">
                    <w:rPr>
                      <w:rFonts w:ascii="Arial" w:hAnsi="Arial" w:cs="Arial"/>
                      <w:kern w:val="2"/>
                      <w:sz w:val="20"/>
                      <w:szCs w:val="20"/>
                    </w:rPr>
                    <w:t>0</w:t>
                  </w:r>
                  <w:r w:rsidR="000A00F0">
                    <w:rPr>
                      <w:rFonts w:ascii="Arial" w:hAnsi="Arial" w:cs="Arial"/>
                      <w:kern w:val="2"/>
                      <w:sz w:val="20"/>
                      <w:szCs w:val="20"/>
                    </w:rPr>
                    <w:t>8</w:t>
                  </w:r>
                  <w:r w:rsidR="007C08E7">
                    <w:rPr>
                      <w:rFonts w:ascii="Arial" w:hAnsi="Arial" w:cs="Arial"/>
                      <w:kern w:val="2"/>
                      <w:sz w:val="20"/>
                      <w:szCs w:val="20"/>
                    </w:rPr>
                    <w:t xml:space="preserve"> </w:t>
                  </w:r>
                  <w:r w:rsidR="000A00F0">
                    <w:rPr>
                      <w:rFonts w:ascii="Arial" w:hAnsi="Arial" w:cs="Arial"/>
                      <w:kern w:val="2"/>
                      <w:sz w:val="20"/>
                      <w:szCs w:val="20"/>
                    </w:rPr>
                    <w:t xml:space="preserve">al 17 de octubre </w:t>
                  </w:r>
                  <w:r w:rsidRPr="002B7E9C">
                    <w:rPr>
                      <w:rFonts w:ascii="Arial" w:hAnsi="Arial" w:cs="Arial"/>
                      <w:kern w:val="2"/>
                      <w:sz w:val="20"/>
                      <w:szCs w:val="20"/>
                    </w:rPr>
                    <w:t>de 2014</w:t>
                  </w:r>
                </w:p>
              </w:tc>
            </w:tr>
            <w:tr w:rsidR="001653C5" w:rsidRPr="00DD1D1B" w:rsidTr="001653C5">
              <w:trPr>
                <w:trHeight w:val="357"/>
              </w:trPr>
              <w:tc>
                <w:tcPr>
                  <w:tcW w:w="2001" w:type="pct"/>
                  <w:shd w:val="clear" w:color="auto" w:fill="E5DFEC"/>
                </w:tcPr>
                <w:p w:rsidR="001653C5" w:rsidRPr="002B7E9C" w:rsidRDefault="001653C5" w:rsidP="00F267EA">
                  <w:pPr>
                    <w:framePr w:hSpace="141" w:wrap="around" w:vAnchor="text" w:hAnchor="margin" w:xAlign="center" w:y="37"/>
                    <w:spacing w:after="0" w:line="240" w:lineRule="auto"/>
                    <w:rPr>
                      <w:rFonts w:ascii="Arial" w:hAnsi="Arial" w:cs="Arial"/>
                      <w:b/>
                      <w:bCs/>
                      <w:sz w:val="20"/>
                      <w:szCs w:val="20"/>
                    </w:rPr>
                  </w:pPr>
                  <w:r w:rsidRPr="002B7E9C">
                    <w:rPr>
                      <w:rFonts w:ascii="Arial" w:hAnsi="Arial" w:cs="Arial"/>
                      <w:b/>
                      <w:bCs/>
                      <w:sz w:val="20"/>
                      <w:szCs w:val="20"/>
                    </w:rPr>
                    <w:t>Evalua</w:t>
                  </w:r>
                  <w:r w:rsidR="007309B1">
                    <w:rPr>
                      <w:rFonts w:ascii="Arial" w:hAnsi="Arial" w:cs="Arial"/>
                      <w:b/>
                      <w:bCs/>
                      <w:sz w:val="20"/>
                      <w:szCs w:val="20"/>
                    </w:rPr>
                    <w:t>ción de habilidades gerenciales</w:t>
                  </w:r>
                </w:p>
              </w:tc>
              <w:tc>
                <w:tcPr>
                  <w:tcW w:w="2999" w:type="pct"/>
                  <w:shd w:val="clear" w:color="auto" w:fill="E5DFEC"/>
                  <w:vAlign w:val="center"/>
                </w:tcPr>
                <w:p w:rsidR="001653C5" w:rsidRPr="002B7E9C" w:rsidRDefault="008840AD" w:rsidP="00F267EA">
                  <w:pPr>
                    <w:framePr w:hSpace="141" w:wrap="around" w:vAnchor="text" w:hAnchor="margin" w:xAlign="center" w:y="37"/>
                    <w:autoSpaceDE w:val="0"/>
                    <w:autoSpaceDN w:val="0"/>
                    <w:adjustRightInd w:val="0"/>
                    <w:spacing w:after="0" w:line="240" w:lineRule="auto"/>
                    <w:rPr>
                      <w:rFonts w:ascii="Arial" w:hAnsi="Arial" w:cs="Arial"/>
                      <w:kern w:val="2"/>
                      <w:sz w:val="20"/>
                      <w:szCs w:val="20"/>
                    </w:rPr>
                  </w:pPr>
                  <w:r w:rsidRPr="000A00F0">
                    <w:rPr>
                      <w:rFonts w:ascii="Arial" w:hAnsi="Arial" w:cs="Arial"/>
                      <w:kern w:val="2"/>
                      <w:sz w:val="20"/>
                      <w:szCs w:val="20"/>
                    </w:rPr>
                    <w:t>Del 2</w:t>
                  </w:r>
                  <w:r>
                    <w:rPr>
                      <w:rFonts w:ascii="Arial" w:hAnsi="Arial" w:cs="Arial"/>
                      <w:kern w:val="2"/>
                      <w:sz w:val="20"/>
                      <w:szCs w:val="20"/>
                    </w:rPr>
                    <w:t>4 de octubre al</w:t>
                  </w:r>
                  <w:r w:rsidRPr="000A00F0">
                    <w:rPr>
                      <w:rFonts w:ascii="Arial" w:hAnsi="Arial" w:cs="Arial"/>
                      <w:kern w:val="2"/>
                      <w:sz w:val="20"/>
                      <w:szCs w:val="20"/>
                    </w:rPr>
                    <w:t xml:space="preserve"> </w:t>
                  </w:r>
                  <w:r>
                    <w:rPr>
                      <w:rFonts w:ascii="Arial" w:hAnsi="Arial" w:cs="Arial"/>
                      <w:kern w:val="2"/>
                      <w:sz w:val="20"/>
                      <w:szCs w:val="20"/>
                    </w:rPr>
                    <w:t>18 de noviembre</w:t>
                  </w:r>
                  <w:r w:rsidRPr="000A00F0">
                    <w:rPr>
                      <w:rFonts w:ascii="Arial" w:hAnsi="Arial" w:cs="Arial"/>
                      <w:kern w:val="2"/>
                      <w:sz w:val="20"/>
                      <w:szCs w:val="20"/>
                    </w:rPr>
                    <w:t xml:space="preserve"> de 2014</w:t>
                  </w:r>
                </w:p>
              </w:tc>
            </w:tr>
            <w:tr w:rsidR="001653C5" w:rsidRPr="00DD1D1B" w:rsidTr="001653C5">
              <w:trPr>
                <w:trHeight w:val="306"/>
              </w:trPr>
              <w:tc>
                <w:tcPr>
                  <w:tcW w:w="2001" w:type="pct"/>
                  <w:shd w:val="clear" w:color="auto" w:fill="F2EFF6"/>
                </w:tcPr>
                <w:p w:rsidR="001653C5" w:rsidRPr="002B7E9C" w:rsidRDefault="001653C5" w:rsidP="00F267EA">
                  <w:pPr>
                    <w:framePr w:hSpace="141" w:wrap="around" w:vAnchor="text" w:hAnchor="margin" w:xAlign="center" w:y="37"/>
                    <w:spacing w:after="0" w:line="240" w:lineRule="auto"/>
                    <w:rPr>
                      <w:rFonts w:ascii="Arial" w:hAnsi="Arial" w:cs="Arial"/>
                      <w:b/>
                      <w:bCs/>
                      <w:sz w:val="20"/>
                      <w:szCs w:val="20"/>
                    </w:rPr>
                  </w:pPr>
                  <w:r w:rsidRPr="002B7E9C">
                    <w:rPr>
                      <w:rFonts w:ascii="Arial" w:hAnsi="Arial" w:cs="Arial"/>
                      <w:b/>
                      <w:bCs/>
                      <w:sz w:val="20"/>
                      <w:szCs w:val="20"/>
                    </w:rPr>
                    <w:t>Cotejo documental (en paralelo con las evaluaciones)</w:t>
                  </w:r>
                </w:p>
              </w:tc>
              <w:tc>
                <w:tcPr>
                  <w:tcW w:w="2999" w:type="pct"/>
                  <w:shd w:val="clear" w:color="auto" w:fill="F2EFF6"/>
                  <w:vAlign w:val="center"/>
                </w:tcPr>
                <w:p w:rsidR="001653C5" w:rsidRPr="002B7E9C" w:rsidRDefault="008840AD" w:rsidP="00F267EA">
                  <w:pPr>
                    <w:framePr w:hSpace="141" w:wrap="around" w:vAnchor="text" w:hAnchor="margin" w:xAlign="center" w:y="37"/>
                    <w:autoSpaceDE w:val="0"/>
                    <w:autoSpaceDN w:val="0"/>
                    <w:adjustRightInd w:val="0"/>
                    <w:spacing w:after="0" w:line="240" w:lineRule="auto"/>
                    <w:rPr>
                      <w:rFonts w:ascii="Arial" w:hAnsi="Arial" w:cs="Arial"/>
                      <w:kern w:val="2"/>
                      <w:sz w:val="20"/>
                      <w:szCs w:val="20"/>
                    </w:rPr>
                  </w:pPr>
                  <w:r w:rsidRPr="000A00F0">
                    <w:rPr>
                      <w:rFonts w:ascii="Arial" w:hAnsi="Arial" w:cs="Arial"/>
                      <w:kern w:val="2"/>
                      <w:sz w:val="20"/>
                      <w:szCs w:val="20"/>
                    </w:rPr>
                    <w:t>Del 2</w:t>
                  </w:r>
                  <w:r>
                    <w:rPr>
                      <w:rFonts w:ascii="Arial" w:hAnsi="Arial" w:cs="Arial"/>
                      <w:kern w:val="2"/>
                      <w:sz w:val="20"/>
                      <w:szCs w:val="20"/>
                    </w:rPr>
                    <w:t>4 de octubre al</w:t>
                  </w:r>
                  <w:r w:rsidRPr="000A00F0">
                    <w:rPr>
                      <w:rFonts w:ascii="Arial" w:hAnsi="Arial" w:cs="Arial"/>
                      <w:kern w:val="2"/>
                      <w:sz w:val="20"/>
                      <w:szCs w:val="20"/>
                    </w:rPr>
                    <w:t xml:space="preserve"> </w:t>
                  </w:r>
                  <w:r>
                    <w:rPr>
                      <w:rFonts w:ascii="Arial" w:hAnsi="Arial" w:cs="Arial"/>
                      <w:kern w:val="2"/>
                      <w:sz w:val="20"/>
                      <w:szCs w:val="20"/>
                    </w:rPr>
                    <w:t>18 de noviembre</w:t>
                  </w:r>
                  <w:r w:rsidRPr="000A00F0">
                    <w:rPr>
                      <w:rFonts w:ascii="Arial" w:hAnsi="Arial" w:cs="Arial"/>
                      <w:kern w:val="2"/>
                      <w:sz w:val="20"/>
                      <w:szCs w:val="20"/>
                    </w:rPr>
                    <w:t xml:space="preserve"> de 2014</w:t>
                  </w:r>
                </w:p>
              </w:tc>
            </w:tr>
            <w:tr w:rsidR="001653C5" w:rsidRPr="00DD1D1B" w:rsidTr="001653C5">
              <w:trPr>
                <w:trHeight w:val="362"/>
              </w:trPr>
              <w:tc>
                <w:tcPr>
                  <w:tcW w:w="2001" w:type="pct"/>
                  <w:shd w:val="clear" w:color="auto" w:fill="E5DFEC"/>
                </w:tcPr>
                <w:p w:rsidR="001653C5" w:rsidRPr="002B7E9C" w:rsidRDefault="007309B1" w:rsidP="00F267EA">
                  <w:pPr>
                    <w:framePr w:hSpace="141" w:wrap="around" w:vAnchor="text" w:hAnchor="margin" w:xAlign="center" w:y="37"/>
                    <w:spacing w:after="0" w:line="240" w:lineRule="auto"/>
                    <w:rPr>
                      <w:rFonts w:ascii="Arial" w:hAnsi="Arial" w:cs="Arial"/>
                      <w:b/>
                      <w:bCs/>
                      <w:sz w:val="20"/>
                      <w:szCs w:val="20"/>
                    </w:rPr>
                  </w:pPr>
                  <w:r>
                    <w:rPr>
                      <w:rFonts w:ascii="Arial" w:hAnsi="Arial" w:cs="Arial"/>
                      <w:b/>
                      <w:bCs/>
                      <w:sz w:val="20"/>
                      <w:szCs w:val="20"/>
                    </w:rPr>
                    <w:t>Entrevista</w:t>
                  </w:r>
                </w:p>
              </w:tc>
              <w:tc>
                <w:tcPr>
                  <w:tcW w:w="2999" w:type="pct"/>
                  <w:shd w:val="clear" w:color="auto" w:fill="E5DFEC"/>
                  <w:vAlign w:val="center"/>
                </w:tcPr>
                <w:p w:rsidR="001653C5" w:rsidRPr="002B7E9C" w:rsidRDefault="00862731" w:rsidP="00F267EA">
                  <w:pPr>
                    <w:framePr w:hSpace="141" w:wrap="around" w:vAnchor="text" w:hAnchor="margin" w:xAlign="center" w:y="37"/>
                    <w:autoSpaceDE w:val="0"/>
                    <w:autoSpaceDN w:val="0"/>
                    <w:adjustRightInd w:val="0"/>
                    <w:spacing w:after="0" w:line="240" w:lineRule="auto"/>
                    <w:rPr>
                      <w:rFonts w:ascii="Arial" w:hAnsi="Arial" w:cs="Arial"/>
                      <w:kern w:val="2"/>
                      <w:sz w:val="20"/>
                      <w:szCs w:val="20"/>
                    </w:rPr>
                  </w:pPr>
                  <w:r>
                    <w:rPr>
                      <w:rFonts w:ascii="Arial" w:hAnsi="Arial" w:cs="Arial"/>
                      <w:kern w:val="2"/>
                      <w:sz w:val="20"/>
                      <w:szCs w:val="20"/>
                    </w:rPr>
                    <w:t xml:space="preserve">Del </w:t>
                  </w:r>
                  <w:r w:rsidR="008840AD">
                    <w:rPr>
                      <w:rFonts w:ascii="Arial" w:hAnsi="Arial" w:cs="Arial"/>
                      <w:kern w:val="2"/>
                      <w:sz w:val="20"/>
                      <w:szCs w:val="20"/>
                    </w:rPr>
                    <w:t>24</w:t>
                  </w:r>
                  <w:r w:rsidR="00E26A6C">
                    <w:rPr>
                      <w:rFonts w:ascii="Arial" w:hAnsi="Arial" w:cs="Arial"/>
                      <w:kern w:val="2"/>
                      <w:sz w:val="20"/>
                      <w:szCs w:val="20"/>
                    </w:rPr>
                    <w:t xml:space="preserve"> </w:t>
                  </w:r>
                  <w:r w:rsidR="000A00F0">
                    <w:rPr>
                      <w:rFonts w:ascii="Arial" w:hAnsi="Arial" w:cs="Arial"/>
                      <w:kern w:val="2"/>
                      <w:sz w:val="20"/>
                      <w:szCs w:val="20"/>
                    </w:rPr>
                    <w:t xml:space="preserve">al </w:t>
                  </w:r>
                  <w:r w:rsidR="008840AD">
                    <w:rPr>
                      <w:rFonts w:ascii="Arial" w:hAnsi="Arial" w:cs="Arial"/>
                      <w:kern w:val="2"/>
                      <w:sz w:val="20"/>
                      <w:szCs w:val="20"/>
                    </w:rPr>
                    <w:t>28</w:t>
                  </w:r>
                  <w:r w:rsidR="000A00F0">
                    <w:rPr>
                      <w:rFonts w:ascii="Arial" w:hAnsi="Arial" w:cs="Arial"/>
                      <w:kern w:val="2"/>
                      <w:sz w:val="20"/>
                      <w:szCs w:val="20"/>
                    </w:rPr>
                    <w:t xml:space="preserve"> de</w:t>
                  </w:r>
                  <w:r w:rsidR="00E26A6C">
                    <w:rPr>
                      <w:rFonts w:ascii="Arial" w:hAnsi="Arial" w:cs="Arial"/>
                      <w:kern w:val="2"/>
                      <w:sz w:val="20"/>
                      <w:szCs w:val="20"/>
                    </w:rPr>
                    <w:t xml:space="preserve"> </w:t>
                  </w:r>
                  <w:r w:rsidR="000A00F0">
                    <w:rPr>
                      <w:rFonts w:ascii="Arial" w:hAnsi="Arial" w:cs="Arial"/>
                      <w:kern w:val="2"/>
                      <w:sz w:val="20"/>
                      <w:szCs w:val="20"/>
                    </w:rPr>
                    <w:t>noviembre</w:t>
                  </w:r>
                  <w:r w:rsidR="001653C5" w:rsidRPr="002B7E9C">
                    <w:rPr>
                      <w:rFonts w:ascii="Arial" w:hAnsi="Arial" w:cs="Arial"/>
                      <w:kern w:val="2"/>
                      <w:sz w:val="20"/>
                      <w:szCs w:val="20"/>
                    </w:rPr>
                    <w:t xml:space="preserve"> al de 2014</w:t>
                  </w:r>
                </w:p>
              </w:tc>
            </w:tr>
            <w:tr w:rsidR="00B1263D" w:rsidRPr="00DD1D1B" w:rsidTr="001653C5">
              <w:trPr>
                <w:trHeight w:val="283"/>
              </w:trPr>
              <w:tc>
                <w:tcPr>
                  <w:tcW w:w="2001" w:type="pct"/>
                  <w:shd w:val="clear" w:color="auto" w:fill="F2EFF6"/>
                </w:tcPr>
                <w:p w:rsidR="00B1263D" w:rsidRPr="002B7E9C" w:rsidRDefault="00B1263D" w:rsidP="00F267EA">
                  <w:pPr>
                    <w:framePr w:hSpace="141" w:wrap="around" w:vAnchor="text" w:hAnchor="margin" w:xAlign="center" w:y="37"/>
                    <w:spacing w:after="0" w:line="240" w:lineRule="auto"/>
                    <w:rPr>
                      <w:rFonts w:ascii="Arial" w:hAnsi="Arial" w:cs="Arial"/>
                      <w:b/>
                      <w:bCs/>
                      <w:sz w:val="20"/>
                      <w:szCs w:val="20"/>
                    </w:rPr>
                  </w:pPr>
                  <w:r w:rsidRPr="002B7E9C">
                    <w:rPr>
                      <w:rFonts w:ascii="Arial" w:hAnsi="Arial" w:cs="Arial"/>
                      <w:b/>
                      <w:bCs/>
                      <w:sz w:val="20"/>
                      <w:szCs w:val="20"/>
                    </w:rPr>
                    <w:t>Determinación del ganador (a)</w:t>
                  </w:r>
                </w:p>
              </w:tc>
              <w:tc>
                <w:tcPr>
                  <w:tcW w:w="2999" w:type="pct"/>
                  <w:shd w:val="clear" w:color="auto" w:fill="F2EFF6"/>
                  <w:vAlign w:val="center"/>
                </w:tcPr>
                <w:p w:rsidR="00B1263D" w:rsidRPr="002B7E9C" w:rsidRDefault="008840AD" w:rsidP="00F267EA">
                  <w:pPr>
                    <w:framePr w:hSpace="141" w:wrap="around" w:vAnchor="text" w:hAnchor="margin" w:xAlign="center" w:y="37"/>
                    <w:autoSpaceDE w:val="0"/>
                    <w:autoSpaceDN w:val="0"/>
                    <w:adjustRightInd w:val="0"/>
                    <w:spacing w:after="0" w:line="240" w:lineRule="auto"/>
                    <w:rPr>
                      <w:rFonts w:ascii="Arial" w:hAnsi="Arial" w:cs="Arial"/>
                      <w:kern w:val="2"/>
                      <w:sz w:val="20"/>
                      <w:szCs w:val="20"/>
                    </w:rPr>
                  </w:pPr>
                  <w:r>
                    <w:rPr>
                      <w:rFonts w:ascii="Arial" w:hAnsi="Arial" w:cs="Arial"/>
                      <w:kern w:val="2"/>
                      <w:sz w:val="20"/>
                      <w:szCs w:val="20"/>
                    </w:rPr>
                    <w:t>Del 24 al 28 de noviembre</w:t>
                  </w:r>
                  <w:r w:rsidRPr="002B7E9C">
                    <w:rPr>
                      <w:rFonts w:ascii="Arial" w:hAnsi="Arial" w:cs="Arial"/>
                      <w:kern w:val="2"/>
                      <w:sz w:val="20"/>
                      <w:szCs w:val="20"/>
                    </w:rPr>
                    <w:t xml:space="preserve"> al de 2014</w:t>
                  </w:r>
                </w:p>
              </w:tc>
            </w:tr>
          </w:tbl>
          <w:p w:rsidR="009D643B" w:rsidRPr="00DD1D1B" w:rsidRDefault="009D643B" w:rsidP="0041020B">
            <w:pPr>
              <w:autoSpaceDE w:val="0"/>
              <w:autoSpaceDN w:val="0"/>
              <w:adjustRightInd w:val="0"/>
              <w:jc w:val="both"/>
              <w:rPr>
                <w:rFonts w:ascii="Arial" w:hAnsi="Arial" w:cs="Arial"/>
                <w:sz w:val="20"/>
                <w:szCs w:val="20"/>
              </w:rPr>
            </w:pPr>
          </w:p>
          <w:p w:rsidR="008023BC" w:rsidRPr="00DD1D1B" w:rsidRDefault="008023BC" w:rsidP="0041020B">
            <w:pPr>
              <w:autoSpaceDE w:val="0"/>
              <w:autoSpaceDN w:val="0"/>
              <w:adjustRightInd w:val="0"/>
              <w:jc w:val="both"/>
              <w:rPr>
                <w:rFonts w:ascii="Arial" w:hAnsi="Arial" w:cs="Arial"/>
                <w:kern w:val="2"/>
                <w:sz w:val="20"/>
                <w:szCs w:val="20"/>
              </w:rPr>
            </w:pPr>
            <w:r w:rsidRPr="00DD1D1B">
              <w:rPr>
                <w:rFonts w:ascii="Arial" w:hAnsi="Arial" w:cs="Arial"/>
                <w:sz w:val="20"/>
                <w:szCs w:val="20"/>
              </w:rPr>
              <w:t>* Las fechas están sujetas a cambios, sin previo aviso en función del número de aspirantes registrados en el concurso y/o del espacio disponible para las evaluaciones.</w:t>
            </w:r>
          </w:p>
        </w:tc>
      </w:tr>
    </w:tbl>
    <w:p w:rsidR="008023BC" w:rsidRPr="00DD1D1B" w:rsidRDefault="008023BC" w:rsidP="008023BC">
      <w:pPr>
        <w:rPr>
          <w:rFonts w:ascii="Arial" w:hAnsi="Arial" w:cs="Arial"/>
          <w:sz w:val="20"/>
          <w:szCs w:val="20"/>
        </w:rPr>
      </w:pPr>
    </w:p>
    <w:tbl>
      <w:tblPr>
        <w:tblpPr w:leftFromText="141" w:rightFromText="141" w:vertAnchor="text" w:tblpX="-2" w:tblpY="1"/>
        <w:tblOverlap w:val="never"/>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913"/>
        <w:gridCol w:w="853"/>
        <w:gridCol w:w="3118"/>
        <w:gridCol w:w="423"/>
        <w:gridCol w:w="1845"/>
        <w:gridCol w:w="2268"/>
      </w:tblGrid>
      <w:tr w:rsidR="00D40316" w:rsidRPr="00DD1D1B" w:rsidTr="005130F0">
        <w:trPr>
          <w:trHeight w:val="1734"/>
        </w:trPr>
        <w:tc>
          <w:tcPr>
            <w:tcW w:w="1913" w:type="dxa"/>
            <w:shd w:val="clear" w:color="auto" w:fill="auto"/>
            <w:vAlign w:val="center"/>
          </w:tcPr>
          <w:p w:rsidR="00D40316" w:rsidRPr="00DD1D1B" w:rsidRDefault="00D40316" w:rsidP="00B15492">
            <w:pPr>
              <w:autoSpaceDE w:val="0"/>
              <w:autoSpaceDN w:val="0"/>
              <w:adjustRightInd w:val="0"/>
              <w:jc w:val="center"/>
              <w:rPr>
                <w:rFonts w:ascii="Arial" w:hAnsi="Arial" w:cs="Arial"/>
                <w:b/>
                <w:bCs/>
                <w:sz w:val="20"/>
                <w:szCs w:val="20"/>
              </w:rPr>
            </w:pPr>
            <w:r w:rsidRPr="00DD1D1B">
              <w:rPr>
                <w:rFonts w:ascii="Arial" w:hAnsi="Arial" w:cs="Arial"/>
                <w:b/>
                <w:bCs/>
                <w:sz w:val="20"/>
                <w:szCs w:val="20"/>
              </w:rPr>
              <w:t>Temarios y guías</w:t>
            </w:r>
          </w:p>
        </w:tc>
        <w:tc>
          <w:tcPr>
            <w:tcW w:w="8507" w:type="dxa"/>
            <w:gridSpan w:val="5"/>
            <w:shd w:val="clear" w:color="auto" w:fill="auto"/>
          </w:tcPr>
          <w:p w:rsidR="00D40316" w:rsidRPr="00DD1D1B" w:rsidRDefault="00D40316" w:rsidP="00B15492">
            <w:pPr>
              <w:jc w:val="both"/>
              <w:rPr>
                <w:rFonts w:ascii="Arial" w:hAnsi="Arial" w:cs="Arial"/>
                <w:b/>
                <w:sz w:val="20"/>
                <w:szCs w:val="20"/>
              </w:rPr>
            </w:pPr>
            <w:r w:rsidRPr="00DD1D1B">
              <w:rPr>
                <w:rFonts w:ascii="Arial" w:hAnsi="Arial" w:cs="Arial"/>
                <w:sz w:val="20"/>
                <w:szCs w:val="20"/>
              </w:rPr>
              <w:t>Los temarios referentes a la evaluación de conocimientos (capacidades técnicas) se encontrarán a disposición de las y los aspirantes en la página electrónica de la CONANP en</w:t>
            </w:r>
            <w:r w:rsidRPr="00DD1D1B">
              <w:rPr>
                <w:rFonts w:ascii="Arial" w:hAnsi="Arial" w:cs="Arial"/>
                <w:b/>
                <w:sz w:val="20"/>
                <w:szCs w:val="20"/>
              </w:rPr>
              <w:t xml:space="preserve"> </w:t>
            </w:r>
            <w:hyperlink r:id="rId23" w:history="1">
              <w:r w:rsidRPr="00DD1D1B">
                <w:rPr>
                  <w:rStyle w:val="Hipervnculo"/>
                  <w:rFonts w:ascii="Arial" w:hAnsi="Arial" w:cs="Arial"/>
                  <w:b/>
                  <w:sz w:val="20"/>
                  <w:szCs w:val="20"/>
                </w:rPr>
                <w:t>https://spc.conanp.gob.mx/ingreso.php</w:t>
              </w:r>
            </w:hyperlink>
            <w:r w:rsidRPr="00DD1D1B">
              <w:rPr>
                <w:rFonts w:ascii="Arial" w:hAnsi="Arial" w:cs="Arial"/>
                <w:sz w:val="20"/>
                <w:szCs w:val="20"/>
              </w:rPr>
              <w:t xml:space="preserve"> a partir de la fecha de la publicación de la presente convocatoria en el Diario Oficial de la Federación y en el portal </w:t>
            </w:r>
            <w:hyperlink r:id="rId24" w:history="1">
              <w:r w:rsidRPr="00DD1D1B">
                <w:rPr>
                  <w:rStyle w:val="Hipervnculo"/>
                  <w:rFonts w:ascii="Arial" w:hAnsi="Arial" w:cs="Arial"/>
                  <w:b/>
                  <w:color w:val="auto"/>
                  <w:sz w:val="20"/>
                  <w:szCs w:val="20"/>
                </w:rPr>
                <w:t>www.trabajaen.gob.mx</w:t>
              </w:r>
            </w:hyperlink>
            <w:r w:rsidRPr="00DD1D1B">
              <w:rPr>
                <w:rFonts w:ascii="Arial" w:hAnsi="Arial" w:cs="Arial"/>
                <w:b/>
                <w:sz w:val="20"/>
                <w:szCs w:val="20"/>
              </w:rPr>
              <w:t xml:space="preserve">. </w:t>
            </w:r>
            <w:r w:rsidRPr="00DD1D1B">
              <w:rPr>
                <w:rFonts w:ascii="Arial" w:hAnsi="Arial" w:cs="Arial"/>
                <w:sz w:val="20"/>
                <w:szCs w:val="20"/>
              </w:rPr>
              <w:t xml:space="preserve">Las guías para la evaluación de las habilidades serán las consideradas para las pruebas gerenciales/directivas, que se encontrarán disponibles para su consulta en la página electrónica </w:t>
            </w:r>
            <w:hyperlink r:id="rId25" w:history="1">
              <w:r w:rsidRPr="00DD1D1B">
                <w:rPr>
                  <w:rStyle w:val="Hipervnculo"/>
                  <w:rFonts w:ascii="Arial" w:hAnsi="Arial" w:cs="Arial"/>
                  <w:b/>
                  <w:color w:val="auto"/>
                  <w:sz w:val="20"/>
                  <w:szCs w:val="20"/>
                </w:rPr>
                <w:t>www.spc.gob.mx</w:t>
              </w:r>
            </w:hyperlink>
            <w:r w:rsidRPr="00DD1D1B">
              <w:rPr>
                <w:rFonts w:ascii="Arial" w:hAnsi="Arial" w:cs="Arial"/>
                <w:sz w:val="20"/>
                <w:szCs w:val="20"/>
              </w:rPr>
              <w:t xml:space="preserve"> y en </w:t>
            </w:r>
            <w:hyperlink r:id="rId26" w:history="1">
              <w:r w:rsidRPr="00DD1D1B">
                <w:rPr>
                  <w:rStyle w:val="Hipervnculo"/>
                  <w:rFonts w:ascii="Arial" w:hAnsi="Arial" w:cs="Arial"/>
                  <w:b/>
                  <w:color w:val="auto"/>
                  <w:sz w:val="20"/>
                  <w:szCs w:val="20"/>
                </w:rPr>
                <w:t>http://spc.conanp.gob.mx/</w:t>
              </w:r>
            </w:hyperlink>
          </w:p>
        </w:tc>
      </w:tr>
      <w:tr w:rsidR="00D40316" w:rsidRPr="00DD1D1B" w:rsidTr="005130F0">
        <w:trPr>
          <w:trHeight w:val="841"/>
        </w:trPr>
        <w:tc>
          <w:tcPr>
            <w:tcW w:w="1913" w:type="dxa"/>
            <w:shd w:val="clear" w:color="auto" w:fill="auto"/>
            <w:vAlign w:val="center"/>
          </w:tcPr>
          <w:p w:rsidR="00D40316" w:rsidRPr="00DD1D1B" w:rsidRDefault="00D40316" w:rsidP="00B15492">
            <w:pPr>
              <w:autoSpaceDE w:val="0"/>
              <w:autoSpaceDN w:val="0"/>
              <w:adjustRightInd w:val="0"/>
              <w:jc w:val="center"/>
              <w:rPr>
                <w:rFonts w:ascii="Arial" w:hAnsi="Arial" w:cs="Arial"/>
                <w:b/>
                <w:sz w:val="20"/>
                <w:szCs w:val="20"/>
              </w:rPr>
            </w:pPr>
            <w:r w:rsidRPr="00DD1D1B">
              <w:rPr>
                <w:rFonts w:ascii="Arial" w:hAnsi="Arial" w:cs="Arial"/>
                <w:b/>
                <w:bCs/>
                <w:sz w:val="20"/>
                <w:szCs w:val="20"/>
              </w:rPr>
              <w:t>Presentación de evaluaciones y publicaciones de resultados</w:t>
            </w:r>
          </w:p>
        </w:tc>
        <w:tc>
          <w:tcPr>
            <w:tcW w:w="8507" w:type="dxa"/>
            <w:gridSpan w:val="5"/>
            <w:shd w:val="clear" w:color="auto" w:fill="auto"/>
          </w:tcPr>
          <w:p w:rsidR="00D40316" w:rsidRPr="00DD1D1B" w:rsidRDefault="00D40316" w:rsidP="00B15492">
            <w:pPr>
              <w:jc w:val="both"/>
              <w:rPr>
                <w:rFonts w:ascii="Arial" w:hAnsi="Arial" w:cs="Arial"/>
                <w:sz w:val="20"/>
                <w:szCs w:val="20"/>
              </w:rPr>
            </w:pPr>
            <w:r w:rsidRPr="00DD1D1B">
              <w:rPr>
                <w:rFonts w:ascii="Arial" w:hAnsi="Arial" w:cs="Arial"/>
                <w:sz w:val="20"/>
                <w:szCs w:val="20"/>
              </w:rPr>
              <w:t>La Comisión Nacional de Áreas Naturales Protegidas (CONANP), comunicará la fecha, hora y lugar en que las y los aspirantes deberán presentarse para la aplicación de las evaluaciones respectivas. En dichas comunicaciones se especificará el tiempo de tolerancia para el inicio del examen.</w:t>
            </w:r>
          </w:p>
          <w:p w:rsidR="00D40316" w:rsidRPr="00DD1D1B" w:rsidRDefault="00D40316" w:rsidP="00B15492">
            <w:pPr>
              <w:jc w:val="both"/>
              <w:rPr>
                <w:rFonts w:ascii="Arial" w:hAnsi="Arial" w:cs="Arial"/>
                <w:sz w:val="20"/>
                <w:szCs w:val="20"/>
              </w:rPr>
            </w:pPr>
            <w:r w:rsidRPr="00DD1D1B">
              <w:rPr>
                <w:rFonts w:ascii="Arial" w:hAnsi="Arial" w:cs="Arial"/>
                <w:sz w:val="20"/>
                <w:szCs w:val="20"/>
              </w:rPr>
              <w:t>Los resultados aprobatorios obtenidos en las evaluaciones anteriores no serán considerados para las plazas incluidas en la presente convocatoria.</w:t>
            </w:r>
          </w:p>
          <w:p w:rsidR="00D40316" w:rsidRPr="00DD1D1B" w:rsidRDefault="00D40316" w:rsidP="00B15492">
            <w:pPr>
              <w:jc w:val="both"/>
              <w:rPr>
                <w:rFonts w:ascii="Arial" w:hAnsi="Arial" w:cs="Arial"/>
                <w:sz w:val="20"/>
                <w:szCs w:val="20"/>
              </w:rPr>
            </w:pPr>
            <w:r w:rsidRPr="00DD1D1B">
              <w:rPr>
                <w:rFonts w:ascii="Arial" w:hAnsi="Arial" w:cs="Arial"/>
                <w:sz w:val="20"/>
                <w:szCs w:val="20"/>
              </w:rPr>
              <w:t xml:space="preserve">Los resultados de cada una de las etapas del concurso serán publicados en los medios de comunicación: </w:t>
            </w:r>
            <w:hyperlink r:id="rId27" w:history="1">
              <w:r w:rsidRPr="00DD1D1B">
                <w:rPr>
                  <w:rStyle w:val="Hipervnculo"/>
                  <w:rFonts w:ascii="Arial" w:hAnsi="Arial" w:cs="Arial"/>
                  <w:b/>
                  <w:color w:val="auto"/>
                  <w:sz w:val="20"/>
                  <w:szCs w:val="20"/>
                </w:rPr>
                <w:t>www.trabajaen.gob.mx</w:t>
              </w:r>
            </w:hyperlink>
            <w:r w:rsidRPr="00DD1D1B">
              <w:rPr>
                <w:rFonts w:ascii="Arial" w:hAnsi="Arial" w:cs="Arial"/>
                <w:sz w:val="20"/>
                <w:szCs w:val="20"/>
              </w:rPr>
              <w:t xml:space="preserve"> identificándose con el número de folio asignado por candidato/a.</w:t>
            </w:r>
          </w:p>
          <w:p w:rsidR="00D40316" w:rsidRPr="00DD1D1B" w:rsidRDefault="00D40316" w:rsidP="0059074C">
            <w:pPr>
              <w:jc w:val="both"/>
              <w:rPr>
                <w:rFonts w:ascii="Arial" w:hAnsi="Arial" w:cs="Arial"/>
                <w:sz w:val="20"/>
                <w:szCs w:val="20"/>
              </w:rPr>
            </w:pPr>
            <w:r w:rsidRPr="00DD1D1B">
              <w:rPr>
                <w:rFonts w:ascii="Arial" w:hAnsi="Arial" w:cs="Arial"/>
                <w:sz w:val="20"/>
                <w:szCs w:val="20"/>
              </w:rPr>
              <w:t>El CTS respectivo, determinará la revisión de exámenes en los términos dispuestos en el numeral 219 del Acuerdo por el que se emiten las Disposiciones en las materias de Recursos Humanos y del Servicio Profesional de Carrera, así como el Manual Administrativo de Aplicación General en materia de Recursos Humanos y Organización y el Manual del S</w:t>
            </w:r>
            <w:r w:rsidR="0059074C" w:rsidRPr="00DD1D1B">
              <w:rPr>
                <w:rFonts w:ascii="Arial" w:hAnsi="Arial" w:cs="Arial"/>
                <w:sz w:val="20"/>
                <w:szCs w:val="20"/>
              </w:rPr>
              <w:t>ervicio Profesional de Carrera</w:t>
            </w:r>
            <w:r w:rsidRPr="00DD1D1B">
              <w:rPr>
                <w:rFonts w:ascii="Arial" w:hAnsi="Arial" w:cs="Arial"/>
                <w:sz w:val="20"/>
                <w:szCs w:val="20"/>
              </w:rPr>
              <w:t xml:space="preserve">, que a la letra dice: "En los casos en que el CTS determine la revisión de exámenes, ésta sólo podrá efectuarse respecto de la correcta aplicación de las herramientas de evaluación, métodos o procedimientos utilizados, sin que implique la entrega </w:t>
            </w:r>
            <w:r w:rsidRPr="00DD1D1B">
              <w:rPr>
                <w:rFonts w:ascii="Arial" w:hAnsi="Arial" w:cs="Arial"/>
                <w:sz w:val="20"/>
                <w:szCs w:val="20"/>
              </w:rPr>
              <w:lastRenderedPageBreak/>
              <w:t>de los reactivos ni las opciones de respuesta. En ningún caso procederá la revisión respecto del contenido o los criterios de evaluación."</w:t>
            </w:r>
          </w:p>
        </w:tc>
      </w:tr>
      <w:tr w:rsidR="00D40316" w:rsidRPr="00DD1D1B" w:rsidTr="005130F0">
        <w:trPr>
          <w:trHeight w:hRule="exact" w:val="1346"/>
        </w:trPr>
        <w:tc>
          <w:tcPr>
            <w:tcW w:w="1913" w:type="dxa"/>
            <w:shd w:val="clear" w:color="auto" w:fill="auto"/>
            <w:vAlign w:val="center"/>
          </w:tcPr>
          <w:p w:rsidR="00D40316" w:rsidRPr="00DD1D1B" w:rsidRDefault="00D40316" w:rsidP="00B15492">
            <w:pPr>
              <w:jc w:val="center"/>
              <w:rPr>
                <w:rFonts w:ascii="Arial" w:hAnsi="Arial" w:cs="Arial"/>
                <w:b/>
                <w:sz w:val="20"/>
                <w:szCs w:val="20"/>
              </w:rPr>
            </w:pPr>
            <w:r w:rsidRPr="00DD1D1B">
              <w:rPr>
                <w:rFonts w:ascii="Arial" w:hAnsi="Arial" w:cs="Arial"/>
                <w:b/>
                <w:sz w:val="20"/>
                <w:szCs w:val="20"/>
              </w:rPr>
              <w:lastRenderedPageBreak/>
              <w:t>Aplicación de evaluaciones y recepción de documentos</w:t>
            </w:r>
          </w:p>
        </w:tc>
        <w:tc>
          <w:tcPr>
            <w:tcW w:w="8507" w:type="dxa"/>
            <w:gridSpan w:val="5"/>
            <w:shd w:val="clear" w:color="auto" w:fill="auto"/>
          </w:tcPr>
          <w:p w:rsidR="00D40316" w:rsidRPr="00DD1D1B" w:rsidRDefault="00D40316" w:rsidP="0059074C">
            <w:pPr>
              <w:jc w:val="both"/>
              <w:rPr>
                <w:rFonts w:ascii="Arial" w:hAnsi="Arial" w:cs="Arial"/>
                <w:sz w:val="20"/>
                <w:szCs w:val="20"/>
              </w:rPr>
            </w:pPr>
            <w:r w:rsidRPr="00DD1D1B">
              <w:rPr>
                <w:rFonts w:ascii="Arial" w:hAnsi="Arial" w:cs="Arial"/>
                <w:sz w:val="20"/>
                <w:szCs w:val="20"/>
              </w:rPr>
              <w:t xml:space="preserve">La aplicación de las evaluaciones de conocimientos (capacidades técnicas), evaluación de habilidades, recepción y cotejo de documentos, así como la entrevista por parte del </w:t>
            </w:r>
            <w:r w:rsidR="0059074C" w:rsidRPr="00DD1D1B">
              <w:rPr>
                <w:rFonts w:ascii="Arial" w:hAnsi="Arial" w:cs="Arial"/>
                <w:sz w:val="20"/>
                <w:szCs w:val="20"/>
              </w:rPr>
              <w:t>CTS</w:t>
            </w:r>
            <w:r w:rsidRPr="00DD1D1B">
              <w:rPr>
                <w:rFonts w:ascii="Arial" w:hAnsi="Arial" w:cs="Arial"/>
                <w:sz w:val="20"/>
                <w:szCs w:val="20"/>
              </w:rPr>
              <w:t xml:space="preserve">, se realizarán en oficinas de la Comisión Nacional de Áreas Naturales Protegidas, en Camino al Ajusco No. 200, Col. Jardines de la Montaña, Del. Tlalpan. C.P.14210. México D.F. y en oficinas regionales de la misma Comisión. </w:t>
            </w:r>
          </w:p>
        </w:tc>
      </w:tr>
      <w:tr w:rsidR="00D40316" w:rsidRPr="00DD1D1B" w:rsidTr="005130F0">
        <w:trPr>
          <w:trHeight w:val="1526"/>
        </w:trPr>
        <w:tc>
          <w:tcPr>
            <w:tcW w:w="1913" w:type="dxa"/>
            <w:vMerge w:val="restart"/>
            <w:shd w:val="clear" w:color="auto" w:fill="auto"/>
            <w:vAlign w:val="center"/>
          </w:tcPr>
          <w:p w:rsidR="00D40316" w:rsidRPr="00DD1D1B" w:rsidRDefault="00D40316" w:rsidP="00B15492">
            <w:pPr>
              <w:jc w:val="center"/>
              <w:rPr>
                <w:rFonts w:ascii="Arial" w:hAnsi="Arial" w:cs="Arial"/>
                <w:b/>
                <w:sz w:val="20"/>
                <w:szCs w:val="20"/>
              </w:rPr>
            </w:pPr>
            <w:r w:rsidRPr="00DD1D1B">
              <w:rPr>
                <w:rFonts w:ascii="Arial" w:hAnsi="Arial" w:cs="Arial"/>
                <w:b/>
                <w:sz w:val="20"/>
                <w:szCs w:val="20"/>
              </w:rPr>
              <w:t>Reglas de Valoración y Sistema de Puntuación General</w:t>
            </w:r>
          </w:p>
        </w:tc>
        <w:tc>
          <w:tcPr>
            <w:tcW w:w="8507" w:type="dxa"/>
            <w:gridSpan w:val="5"/>
            <w:shd w:val="clear" w:color="auto" w:fill="auto"/>
          </w:tcPr>
          <w:p w:rsidR="00D40316" w:rsidRPr="00DD1D1B" w:rsidRDefault="00D40316" w:rsidP="00B15492">
            <w:pPr>
              <w:jc w:val="both"/>
              <w:rPr>
                <w:rFonts w:ascii="Arial" w:hAnsi="Arial" w:cs="Arial"/>
                <w:sz w:val="20"/>
                <w:szCs w:val="20"/>
              </w:rPr>
            </w:pPr>
            <w:r w:rsidRPr="00DD1D1B">
              <w:rPr>
                <w:rFonts w:ascii="Arial" w:hAnsi="Arial" w:cs="Arial"/>
                <w:sz w:val="20"/>
                <w:szCs w:val="20"/>
              </w:rPr>
              <w:t>Para efectos de continuar con el procedimiento de selección, las y los aspirantes deberán aprobar cada una de las etapas y evaluaciones mencionadas.</w:t>
            </w:r>
          </w:p>
          <w:p w:rsidR="00D40316" w:rsidRPr="00DD1D1B" w:rsidRDefault="00D40316" w:rsidP="00B15492">
            <w:pPr>
              <w:jc w:val="both"/>
              <w:rPr>
                <w:rFonts w:ascii="Arial" w:hAnsi="Arial" w:cs="Arial"/>
                <w:sz w:val="20"/>
                <w:szCs w:val="20"/>
              </w:rPr>
            </w:pPr>
            <w:r w:rsidRPr="00DD1D1B">
              <w:rPr>
                <w:rFonts w:ascii="Arial" w:hAnsi="Arial" w:cs="Arial"/>
                <w:sz w:val="20"/>
                <w:szCs w:val="20"/>
              </w:rPr>
              <w:t>Todas las etapas que a continuación se describen, serán indispensables para continuar en el proceso de selección de que se trate. La calificación mínima requerida para aprobar la evaluación técnica (evaluac</w:t>
            </w:r>
            <w:r w:rsidR="00C45387" w:rsidRPr="00DD1D1B">
              <w:rPr>
                <w:rFonts w:ascii="Arial" w:hAnsi="Arial" w:cs="Arial"/>
                <w:sz w:val="20"/>
                <w:szCs w:val="20"/>
              </w:rPr>
              <w:t>ión de conocimientos) es de 70.</w:t>
            </w:r>
          </w:p>
        </w:tc>
      </w:tr>
      <w:tr w:rsidR="00D40316" w:rsidRPr="00DD1D1B" w:rsidTr="005130F0">
        <w:trPr>
          <w:trHeight w:val="270"/>
        </w:trPr>
        <w:tc>
          <w:tcPr>
            <w:tcW w:w="1913" w:type="dxa"/>
            <w:vMerge/>
            <w:shd w:val="clear" w:color="auto" w:fill="auto"/>
          </w:tcPr>
          <w:p w:rsidR="00D40316" w:rsidRPr="00DD1D1B" w:rsidRDefault="00D40316" w:rsidP="00B15492">
            <w:pPr>
              <w:jc w:val="center"/>
              <w:rPr>
                <w:rFonts w:ascii="Arial" w:hAnsi="Arial" w:cs="Arial"/>
                <w:b/>
                <w:sz w:val="20"/>
                <w:szCs w:val="20"/>
              </w:rPr>
            </w:pPr>
          </w:p>
        </w:tc>
        <w:tc>
          <w:tcPr>
            <w:tcW w:w="853" w:type="dxa"/>
            <w:shd w:val="clear" w:color="auto" w:fill="B3B3B3"/>
          </w:tcPr>
          <w:p w:rsidR="00D40316" w:rsidRPr="00DD1D1B" w:rsidRDefault="00D40316" w:rsidP="00B15492">
            <w:pPr>
              <w:jc w:val="center"/>
              <w:rPr>
                <w:rFonts w:ascii="Arial" w:hAnsi="Arial" w:cs="Arial"/>
                <w:b/>
                <w:sz w:val="20"/>
                <w:szCs w:val="20"/>
              </w:rPr>
            </w:pPr>
            <w:r w:rsidRPr="00DD1D1B">
              <w:rPr>
                <w:rFonts w:ascii="Arial" w:hAnsi="Arial" w:cs="Arial"/>
                <w:b/>
                <w:sz w:val="20"/>
                <w:szCs w:val="20"/>
              </w:rPr>
              <w:t>CON.</w:t>
            </w:r>
          </w:p>
        </w:tc>
        <w:tc>
          <w:tcPr>
            <w:tcW w:w="3541" w:type="dxa"/>
            <w:gridSpan w:val="2"/>
            <w:shd w:val="clear" w:color="auto" w:fill="B3B3B3"/>
          </w:tcPr>
          <w:p w:rsidR="00D40316" w:rsidRPr="00DD1D1B" w:rsidRDefault="00D40316" w:rsidP="00B15492">
            <w:pPr>
              <w:jc w:val="center"/>
              <w:rPr>
                <w:rFonts w:ascii="Arial" w:hAnsi="Arial" w:cs="Arial"/>
                <w:b/>
                <w:sz w:val="20"/>
                <w:szCs w:val="20"/>
              </w:rPr>
            </w:pPr>
            <w:r w:rsidRPr="00DD1D1B">
              <w:rPr>
                <w:rFonts w:ascii="Arial" w:hAnsi="Arial" w:cs="Arial"/>
                <w:b/>
                <w:sz w:val="20"/>
                <w:szCs w:val="20"/>
              </w:rPr>
              <w:t>CONCEPTO</w:t>
            </w:r>
          </w:p>
        </w:tc>
        <w:tc>
          <w:tcPr>
            <w:tcW w:w="4113" w:type="dxa"/>
            <w:gridSpan w:val="2"/>
            <w:shd w:val="clear" w:color="auto" w:fill="B3B3B3"/>
          </w:tcPr>
          <w:p w:rsidR="00D40316" w:rsidRPr="00DD1D1B" w:rsidRDefault="00D40316" w:rsidP="00B15492">
            <w:pPr>
              <w:jc w:val="center"/>
              <w:rPr>
                <w:rFonts w:ascii="Arial" w:hAnsi="Arial" w:cs="Arial"/>
                <w:b/>
                <w:sz w:val="20"/>
                <w:szCs w:val="20"/>
              </w:rPr>
            </w:pPr>
            <w:r w:rsidRPr="00DD1D1B">
              <w:rPr>
                <w:rFonts w:ascii="Arial" w:hAnsi="Arial" w:cs="Arial"/>
                <w:b/>
                <w:sz w:val="20"/>
                <w:szCs w:val="20"/>
              </w:rPr>
              <w:t>VALORACIÓN</w:t>
            </w:r>
          </w:p>
        </w:tc>
      </w:tr>
      <w:tr w:rsidR="00D40316" w:rsidRPr="00DD1D1B" w:rsidTr="005130F0">
        <w:trPr>
          <w:trHeight w:val="311"/>
        </w:trPr>
        <w:tc>
          <w:tcPr>
            <w:tcW w:w="1913" w:type="dxa"/>
            <w:vMerge/>
            <w:shd w:val="clear" w:color="auto" w:fill="auto"/>
          </w:tcPr>
          <w:p w:rsidR="00D40316" w:rsidRPr="00DD1D1B" w:rsidRDefault="00D40316" w:rsidP="00B15492">
            <w:pPr>
              <w:jc w:val="center"/>
              <w:rPr>
                <w:rFonts w:ascii="Arial" w:hAnsi="Arial" w:cs="Arial"/>
                <w:b/>
                <w:sz w:val="20"/>
                <w:szCs w:val="20"/>
              </w:rPr>
            </w:pPr>
          </w:p>
        </w:tc>
        <w:tc>
          <w:tcPr>
            <w:tcW w:w="853" w:type="dxa"/>
            <w:shd w:val="clear" w:color="auto" w:fill="auto"/>
            <w:vAlign w:val="center"/>
          </w:tcPr>
          <w:p w:rsidR="00D40316" w:rsidRPr="00DD1D1B" w:rsidRDefault="00D40316" w:rsidP="00B15492">
            <w:pPr>
              <w:spacing w:after="0"/>
              <w:jc w:val="center"/>
              <w:rPr>
                <w:rFonts w:ascii="Arial" w:hAnsi="Arial" w:cs="Arial"/>
                <w:sz w:val="20"/>
                <w:szCs w:val="20"/>
              </w:rPr>
            </w:pPr>
            <w:r w:rsidRPr="00DD1D1B">
              <w:rPr>
                <w:rFonts w:ascii="Arial" w:hAnsi="Arial" w:cs="Arial"/>
                <w:sz w:val="20"/>
                <w:szCs w:val="20"/>
              </w:rPr>
              <w:t>1</w:t>
            </w:r>
          </w:p>
        </w:tc>
        <w:tc>
          <w:tcPr>
            <w:tcW w:w="3541" w:type="dxa"/>
            <w:gridSpan w:val="2"/>
            <w:shd w:val="clear" w:color="auto" w:fill="auto"/>
            <w:vAlign w:val="center"/>
          </w:tcPr>
          <w:p w:rsidR="00D40316" w:rsidRPr="00DD1D1B" w:rsidRDefault="00D40316" w:rsidP="00B15492">
            <w:pPr>
              <w:spacing w:after="0"/>
              <w:rPr>
                <w:rFonts w:ascii="Arial" w:hAnsi="Arial" w:cs="Arial"/>
                <w:sz w:val="20"/>
                <w:szCs w:val="20"/>
              </w:rPr>
            </w:pPr>
            <w:r w:rsidRPr="00DD1D1B">
              <w:rPr>
                <w:rFonts w:ascii="Arial" w:hAnsi="Arial" w:cs="Arial"/>
                <w:sz w:val="20"/>
                <w:szCs w:val="20"/>
              </w:rPr>
              <w:t>Cantidad de exámenes de conocimientos.</w:t>
            </w:r>
          </w:p>
        </w:tc>
        <w:tc>
          <w:tcPr>
            <w:tcW w:w="4113" w:type="dxa"/>
            <w:gridSpan w:val="2"/>
            <w:shd w:val="clear" w:color="auto" w:fill="auto"/>
          </w:tcPr>
          <w:p w:rsidR="00D40316" w:rsidRPr="00DD1D1B" w:rsidRDefault="00D40316" w:rsidP="00B15492">
            <w:pPr>
              <w:spacing w:after="0"/>
              <w:rPr>
                <w:rFonts w:ascii="Arial" w:hAnsi="Arial" w:cs="Arial"/>
                <w:sz w:val="20"/>
                <w:szCs w:val="20"/>
              </w:rPr>
            </w:pPr>
            <w:r w:rsidRPr="00DD1D1B">
              <w:rPr>
                <w:rFonts w:ascii="Arial" w:hAnsi="Arial" w:cs="Arial"/>
                <w:sz w:val="20"/>
                <w:szCs w:val="20"/>
              </w:rPr>
              <w:t>1</w:t>
            </w:r>
          </w:p>
        </w:tc>
      </w:tr>
      <w:tr w:rsidR="00D40316" w:rsidRPr="00DD1D1B" w:rsidTr="005130F0">
        <w:trPr>
          <w:trHeight w:val="139"/>
        </w:trPr>
        <w:tc>
          <w:tcPr>
            <w:tcW w:w="1913" w:type="dxa"/>
            <w:vMerge/>
            <w:shd w:val="clear" w:color="auto" w:fill="auto"/>
          </w:tcPr>
          <w:p w:rsidR="00D40316" w:rsidRPr="00DD1D1B" w:rsidRDefault="00D40316" w:rsidP="00B15492">
            <w:pPr>
              <w:jc w:val="center"/>
              <w:rPr>
                <w:rFonts w:ascii="Arial" w:hAnsi="Arial" w:cs="Arial"/>
                <w:b/>
                <w:sz w:val="20"/>
                <w:szCs w:val="20"/>
              </w:rPr>
            </w:pPr>
          </w:p>
        </w:tc>
        <w:tc>
          <w:tcPr>
            <w:tcW w:w="853" w:type="dxa"/>
            <w:shd w:val="clear" w:color="auto" w:fill="auto"/>
            <w:vAlign w:val="center"/>
          </w:tcPr>
          <w:p w:rsidR="00D40316" w:rsidRPr="00DD1D1B" w:rsidRDefault="00D40316" w:rsidP="00B15492">
            <w:pPr>
              <w:spacing w:after="0"/>
              <w:jc w:val="center"/>
              <w:rPr>
                <w:rFonts w:ascii="Arial" w:hAnsi="Arial" w:cs="Arial"/>
                <w:sz w:val="20"/>
                <w:szCs w:val="20"/>
              </w:rPr>
            </w:pPr>
            <w:r w:rsidRPr="00DD1D1B">
              <w:rPr>
                <w:rFonts w:ascii="Arial" w:hAnsi="Arial" w:cs="Arial"/>
                <w:sz w:val="20"/>
                <w:szCs w:val="20"/>
              </w:rPr>
              <w:t>2</w:t>
            </w:r>
          </w:p>
        </w:tc>
        <w:tc>
          <w:tcPr>
            <w:tcW w:w="3541" w:type="dxa"/>
            <w:gridSpan w:val="2"/>
            <w:shd w:val="clear" w:color="auto" w:fill="auto"/>
            <w:vAlign w:val="center"/>
          </w:tcPr>
          <w:p w:rsidR="00D40316" w:rsidRPr="00DD1D1B" w:rsidRDefault="00D40316" w:rsidP="00B15492">
            <w:pPr>
              <w:spacing w:after="0"/>
              <w:rPr>
                <w:rFonts w:ascii="Arial" w:hAnsi="Arial" w:cs="Arial"/>
                <w:sz w:val="20"/>
                <w:szCs w:val="20"/>
              </w:rPr>
            </w:pPr>
            <w:r w:rsidRPr="00DD1D1B">
              <w:rPr>
                <w:rFonts w:ascii="Arial" w:hAnsi="Arial" w:cs="Arial"/>
                <w:sz w:val="20"/>
                <w:szCs w:val="20"/>
              </w:rPr>
              <w:t>Cantidad de evaluación de Habilidades</w:t>
            </w:r>
          </w:p>
        </w:tc>
        <w:tc>
          <w:tcPr>
            <w:tcW w:w="4113" w:type="dxa"/>
            <w:gridSpan w:val="2"/>
            <w:shd w:val="clear" w:color="auto" w:fill="auto"/>
          </w:tcPr>
          <w:p w:rsidR="00D40316" w:rsidRPr="00DD1D1B" w:rsidRDefault="00D40316" w:rsidP="00B15492">
            <w:pPr>
              <w:spacing w:after="0"/>
              <w:rPr>
                <w:rFonts w:ascii="Arial" w:hAnsi="Arial" w:cs="Arial"/>
                <w:sz w:val="20"/>
                <w:szCs w:val="20"/>
              </w:rPr>
            </w:pPr>
            <w:r w:rsidRPr="00DD1D1B">
              <w:rPr>
                <w:rFonts w:ascii="Arial" w:hAnsi="Arial" w:cs="Arial"/>
                <w:sz w:val="20"/>
                <w:szCs w:val="20"/>
              </w:rPr>
              <w:t>2</w:t>
            </w:r>
          </w:p>
        </w:tc>
      </w:tr>
      <w:tr w:rsidR="00D40316" w:rsidRPr="00DD1D1B" w:rsidTr="005130F0">
        <w:trPr>
          <w:trHeight w:val="571"/>
        </w:trPr>
        <w:tc>
          <w:tcPr>
            <w:tcW w:w="1913" w:type="dxa"/>
            <w:vMerge/>
            <w:shd w:val="clear" w:color="auto" w:fill="auto"/>
          </w:tcPr>
          <w:p w:rsidR="00D40316" w:rsidRPr="00DD1D1B" w:rsidRDefault="00D40316" w:rsidP="00B15492">
            <w:pPr>
              <w:jc w:val="center"/>
              <w:rPr>
                <w:rFonts w:ascii="Arial" w:hAnsi="Arial" w:cs="Arial"/>
                <w:b/>
                <w:sz w:val="20"/>
                <w:szCs w:val="20"/>
              </w:rPr>
            </w:pPr>
          </w:p>
        </w:tc>
        <w:tc>
          <w:tcPr>
            <w:tcW w:w="853" w:type="dxa"/>
            <w:shd w:val="clear" w:color="auto" w:fill="auto"/>
            <w:vAlign w:val="center"/>
          </w:tcPr>
          <w:p w:rsidR="00D40316" w:rsidRPr="00DD1D1B" w:rsidRDefault="00D40316" w:rsidP="00B15492">
            <w:pPr>
              <w:spacing w:after="0"/>
              <w:jc w:val="center"/>
              <w:rPr>
                <w:rFonts w:ascii="Arial" w:hAnsi="Arial" w:cs="Arial"/>
                <w:sz w:val="20"/>
                <w:szCs w:val="20"/>
              </w:rPr>
            </w:pPr>
            <w:r w:rsidRPr="00DD1D1B">
              <w:rPr>
                <w:rFonts w:ascii="Arial" w:hAnsi="Arial" w:cs="Arial"/>
                <w:sz w:val="20"/>
                <w:szCs w:val="20"/>
              </w:rPr>
              <w:t>3</w:t>
            </w:r>
          </w:p>
        </w:tc>
        <w:tc>
          <w:tcPr>
            <w:tcW w:w="3541" w:type="dxa"/>
            <w:gridSpan w:val="2"/>
            <w:shd w:val="clear" w:color="auto" w:fill="auto"/>
            <w:vAlign w:val="center"/>
          </w:tcPr>
          <w:p w:rsidR="00D40316" w:rsidRPr="00DD1D1B" w:rsidRDefault="00D40316" w:rsidP="00BB5B35">
            <w:pPr>
              <w:spacing w:after="0"/>
              <w:ind w:left="708" w:hanging="708"/>
              <w:jc w:val="both"/>
              <w:rPr>
                <w:rFonts w:ascii="Arial" w:hAnsi="Arial" w:cs="Arial"/>
                <w:sz w:val="20"/>
                <w:szCs w:val="20"/>
              </w:rPr>
            </w:pPr>
            <w:r w:rsidRPr="00DD1D1B">
              <w:rPr>
                <w:rFonts w:ascii="Arial" w:hAnsi="Arial" w:cs="Arial"/>
                <w:sz w:val="20"/>
                <w:szCs w:val="20"/>
              </w:rPr>
              <w:t xml:space="preserve">Calificación mínima aprobatoria para el examen de conocimientos en todos los rangos comprendidos en el art. 5to. </w:t>
            </w:r>
            <w:proofErr w:type="gramStart"/>
            <w:r w:rsidRPr="00DD1D1B">
              <w:rPr>
                <w:rFonts w:ascii="Arial" w:hAnsi="Arial" w:cs="Arial"/>
                <w:sz w:val="20"/>
                <w:szCs w:val="20"/>
              </w:rPr>
              <w:t>de</w:t>
            </w:r>
            <w:proofErr w:type="gramEnd"/>
            <w:r w:rsidRPr="00DD1D1B">
              <w:rPr>
                <w:rFonts w:ascii="Arial" w:hAnsi="Arial" w:cs="Arial"/>
                <w:sz w:val="20"/>
                <w:szCs w:val="20"/>
              </w:rPr>
              <w:t xml:space="preserve"> la </w:t>
            </w:r>
            <w:r w:rsidR="0059074C" w:rsidRPr="00DD1D1B">
              <w:rPr>
                <w:rFonts w:ascii="Arial" w:hAnsi="Arial" w:cs="Arial"/>
                <w:sz w:val="20"/>
                <w:szCs w:val="20"/>
              </w:rPr>
              <w:t>LSCPAPF</w:t>
            </w:r>
            <w:r w:rsidRPr="00DD1D1B">
              <w:rPr>
                <w:rFonts w:ascii="Arial" w:hAnsi="Arial" w:cs="Arial"/>
                <w:sz w:val="20"/>
                <w:szCs w:val="20"/>
              </w:rPr>
              <w:t>.</w:t>
            </w:r>
          </w:p>
        </w:tc>
        <w:tc>
          <w:tcPr>
            <w:tcW w:w="4113" w:type="dxa"/>
            <w:gridSpan w:val="2"/>
            <w:shd w:val="clear" w:color="auto" w:fill="auto"/>
            <w:vAlign w:val="center"/>
          </w:tcPr>
          <w:p w:rsidR="00D40316" w:rsidRPr="00DD1D1B" w:rsidRDefault="00D40316" w:rsidP="00B15492">
            <w:pPr>
              <w:spacing w:after="0"/>
              <w:rPr>
                <w:rFonts w:ascii="Arial" w:hAnsi="Arial" w:cs="Arial"/>
                <w:sz w:val="20"/>
                <w:szCs w:val="20"/>
              </w:rPr>
            </w:pPr>
            <w:r w:rsidRPr="00DD1D1B">
              <w:rPr>
                <w:rFonts w:ascii="Arial" w:hAnsi="Arial" w:cs="Arial"/>
                <w:sz w:val="20"/>
                <w:szCs w:val="20"/>
              </w:rPr>
              <w:t>Mínimo 70</w:t>
            </w:r>
          </w:p>
        </w:tc>
      </w:tr>
      <w:tr w:rsidR="00D40316" w:rsidRPr="00DD1D1B" w:rsidTr="005130F0">
        <w:trPr>
          <w:trHeight w:val="314"/>
        </w:trPr>
        <w:tc>
          <w:tcPr>
            <w:tcW w:w="1913" w:type="dxa"/>
            <w:vMerge/>
            <w:shd w:val="clear" w:color="auto" w:fill="auto"/>
          </w:tcPr>
          <w:p w:rsidR="00D40316" w:rsidRPr="00DD1D1B" w:rsidRDefault="00D40316" w:rsidP="00B15492">
            <w:pPr>
              <w:jc w:val="both"/>
              <w:rPr>
                <w:rFonts w:ascii="Arial" w:hAnsi="Arial" w:cs="Arial"/>
                <w:sz w:val="20"/>
                <w:szCs w:val="20"/>
              </w:rPr>
            </w:pPr>
          </w:p>
        </w:tc>
        <w:tc>
          <w:tcPr>
            <w:tcW w:w="853" w:type="dxa"/>
            <w:shd w:val="clear" w:color="auto" w:fill="auto"/>
            <w:vAlign w:val="center"/>
          </w:tcPr>
          <w:p w:rsidR="00D40316" w:rsidRPr="00DD1D1B" w:rsidRDefault="00D40316" w:rsidP="00B15492">
            <w:pPr>
              <w:spacing w:after="0"/>
              <w:jc w:val="center"/>
              <w:rPr>
                <w:rFonts w:ascii="Arial" w:hAnsi="Arial" w:cs="Arial"/>
                <w:sz w:val="20"/>
                <w:szCs w:val="20"/>
              </w:rPr>
            </w:pPr>
            <w:r w:rsidRPr="00DD1D1B">
              <w:rPr>
                <w:rFonts w:ascii="Arial" w:hAnsi="Arial" w:cs="Arial"/>
                <w:sz w:val="20"/>
                <w:szCs w:val="20"/>
              </w:rPr>
              <w:t>4</w:t>
            </w:r>
          </w:p>
        </w:tc>
        <w:tc>
          <w:tcPr>
            <w:tcW w:w="3541" w:type="dxa"/>
            <w:gridSpan w:val="2"/>
            <w:shd w:val="clear" w:color="auto" w:fill="auto"/>
            <w:vAlign w:val="center"/>
          </w:tcPr>
          <w:p w:rsidR="00D40316" w:rsidRPr="00DD1D1B" w:rsidRDefault="00D40316" w:rsidP="00B15492">
            <w:pPr>
              <w:spacing w:after="0"/>
              <w:rPr>
                <w:rFonts w:ascii="Arial" w:hAnsi="Arial" w:cs="Arial"/>
                <w:sz w:val="20"/>
                <w:szCs w:val="20"/>
              </w:rPr>
            </w:pPr>
            <w:r w:rsidRPr="00DD1D1B">
              <w:rPr>
                <w:rFonts w:ascii="Arial" w:hAnsi="Arial" w:cs="Arial"/>
                <w:sz w:val="20"/>
                <w:szCs w:val="20"/>
              </w:rPr>
              <w:t>Evaluación de habilidades</w:t>
            </w:r>
          </w:p>
        </w:tc>
        <w:tc>
          <w:tcPr>
            <w:tcW w:w="4113" w:type="dxa"/>
            <w:gridSpan w:val="2"/>
            <w:shd w:val="clear" w:color="auto" w:fill="auto"/>
          </w:tcPr>
          <w:p w:rsidR="00D40316" w:rsidRPr="00DD1D1B" w:rsidRDefault="00D40316" w:rsidP="00B15492">
            <w:pPr>
              <w:spacing w:after="0"/>
              <w:rPr>
                <w:rFonts w:ascii="Arial" w:hAnsi="Arial" w:cs="Arial"/>
                <w:sz w:val="20"/>
                <w:szCs w:val="20"/>
              </w:rPr>
            </w:pPr>
            <w:r w:rsidRPr="00DD1D1B">
              <w:rPr>
                <w:rFonts w:ascii="Arial" w:hAnsi="Arial" w:cs="Arial"/>
                <w:sz w:val="20"/>
                <w:szCs w:val="20"/>
              </w:rPr>
              <w:t>No serán motivo de descarte</w:t>
            </w:r>
          </w:p>
        </w:tc>
      </w:tr>
      <w:tr w:rsidR="00D40316" w:rsidRPr="00DD1D1B" w:rsidTr="005130F0">
        <w:trPr>
          <w:trHeight w:val="419"/>
        </w:trPr>
        <w:tc>
          <w:tcPr>
            <w:tcW w:w="1913" w:type="dxa"/>
            <w:vMerge/>
            <w:shd w:val="clear" w:color="auto" w:fill="auto"/>
          </w:tcPr>
          <w:p w:rsidR="00D40316" w:rsidRPr="00DD1D1B" w:rsidRDefault="00D40316" w:rsidP="00B15492">
            <w:pPr>
              <w:jc w:val="both"/>
              <w:rPr>
                <w:rFonts w:ascii="Arial" w:hAnsi="Arial" w:cs="Arial"/>
                <w:sz w:val="20"/>
                <w:szCs w:val="20"/>
              </w:rPr>
            </w:pPr>
          </w:p>
        </w:tc>
        <w:tc>
          <w:tcPr>
            <w:tcW w:w="853" w:type="dxa"/>
            <w:shd w:val="clear" w:color="auto" w:fill="auto"/>
            <w:vAlign w:val="center"/>
          </w:tcPr>
          <w:p w:rsidR="00D40316" w:rsidRPr="00DD1D1B" w:rsidRDefault="00D40316" w:rsidP="00B15492">
            <w:pPr>
              <w:spacing w:after="0"/>
              <w:jc w:val="center"/>
              <w:rPr>
                <w:rFonts w:ascii="Arial" w:hAnsi="Arial" w:cs="Arial"/>
                <w:sz w:val="20"/>
                <w:szCs w:val="20"/>
              </w:rPr>
            </w:pPr>
          </w:p>
          <w:p w:rsidR="00D40316" w:rsidRPr="00DD1D1B" w:rsidRDefault="00D40316" w:rsidP="00B15492">
            <w:pPr>
              <w:spacing w:after="0"/>
              <w:jc w:val="center"/>
              <w:rPr>
                <w:rFonts w:ascii="Arial" w:hAnsi="Arial" w:cs="Arial"/>
                <w:sz w:val="20"/>
                <w:szCs w:val="20"/>
              </w:rPr>
            </w:pPr>
            <w:r w:rsidRPr="00DD1D1B">
              <w:rPr>
                <w:rFonts w:ascii="Arial" w:hAnsi="Arial" w:cs="Arial"/>
                <w:sz w:val="20"/>
                <w:szCs w:val="20"/>
              </w:rPr>
              <w:t>5</w:t>
            </w:r>
          </w:p>
        </w:tc>
        <w:tc>
          <w:tcPr>
            <w:tcW w:w="3541" w:type="dxa"/>
            <w:gridSpan w:val="2"/>
            <w:shd w:val="clear" w:color="auto" w:fill="auto"/>
            <w:vAlign w:val="center"/>
          </w:tcPr>
          <w:p w:rsidR="00D40316" w:rsidRPr="00DD1D1B" w:rsidRDefault="00D40316" w:rsidP="00B15492">
            <w:pPr>
              <w:spacing w:after="0"/>
              <w:rPr>
                <w:rFonts w:ascii="Arial" w:hAnsi="Arial" w:cs="Arial"/>
                <w:sz w:val="20"/>
                <w:szCs w:val="20"/>
              </w:rPr>
            </w:pPr>
            <w:r w:rsidRPr="00DD1D1B">
              <w:rPr>
                <w:rFonts w:ascii="Arial" w:hAnsi="Arial" w:cs="Arial"/>
                <w:sz w:val="20"/>
                <w:szCs w:val="20"/>
              </w:rPr>
              <w:t>Candidatos/as a entrevista</w:t>
            </w:r>
          </w:p>
        </w:tc>
        <w:tc>
          <w:tcPr>
            <w:tcW w:w="4113" w:type="dxa"/>
            <w:gridSpan w:val="2"/>
            <w:shd w:val="clear" w:color="auto" w:fill="auto"/>
          </w:tcPr>
          <w:p w:rsidR="00D40316" w:rsidRPr="00DD1D1B" w:rsidRDefault="00D40316" w:rsidP="00B15492">
            <w:pPr>
              <w:spacing w:after="0"/>
              <w:rPr>
                <w:rFonts w:ascii="Arial" w:hAnsi="Arial" w:cs="Arial"/>
                <w:sz w:val="20"/>
                <w:szCs w:val="20"/>
              </w:rPr>
            </w:pPr>
            <w:r w:rsidRPr="00DD1D1B">
              <w:rPr>
                <w:rFonts w:ascii="Arial" w:hAnsi="Arial" w:cs="Arial"/>
                <w:sz w:val="20"/>
                <w:szCs w:val="20"/>
              </w:rPr>
              <w:t>Serán 3 si el universo de candidatos/as lo permite</w:t>
            </w:r>
          </w:p>
        </w:tc>
      </w:tr>
      <w:tr w:rsidR="00D40316" w:rsidRPr="00DD1D1B" w:rsidTr="005130F0">
        <w:trPr>
          <w:trHeight w:val="555"/>
        </w:trPr>
        <w:tc>
          <w:tcPr>
            <w:tcW w:w="1913" w:type="dxa"/>
            <w:vMerge/>
            <w:shd w:val="clear" w:color="auto" w:fill="auto"/>
          </w:tcPr>
          <w:p w:rsidR="00D40316" w:rsidRPr="00DD1D1B" w:rsidRDefault="00D40316" w:rsidP="00B15492">
            <w:pPr>
              <w:jc w:val="both"/>
              <w:rPr>
                <w:rFonts w:ascii="Arial" w:hAnsi="Arial" w:cs="Arial"/>
                <w:sz w:val="20"/>
                <w:szCs w:val="20"/>
              </w:rPr>
            </w:pPr>
          </w:p>
        </w:tc>
        <w:tc>
          <w:tcPr>
            <w:tcW w:w="853" w:type="dxa"/>
            <w:shd w:val="clear" w:color="auto" w:fill="auto"/>
            <w:vAlign w:val="center"/>
          </w:tcPr>
          <w:p w:rsidR="00D40316" w:rsidRPr="00DD1D1B" w:rsidRDefault="00D40316" w:rsidP="00B15492">
            <w:pPr>
              <w:spacing w:after="0"/>
              <w:jc w:val="center"/>
              <w:rPr>
                <w:rFonts w:ascii="Arial" w:hAnsi="Arial" w:cs="Arial"/>
                <w:sz w:val="20"/>
                <w:szCs w:val="20"/>
              </w:rPr>
            </w:pPr>
            <w:r w:rsidRPr="00DD1D1B">
              <w:rPr>
                <w:rFonts w:ascii="Arial" w:hAnsi="Arial" w:cs="Arial"/>
                <w:sz w:val="20"/>
                <w:szCs w:val="20"/>
              </w:rPr>
              <w:t>6</w:t>
            </w:r>
          </w:p>
        </w:tc>
        <w:tc>
          <w:tcPr>
            <w:tcW w:w="3541" w:type="dxa"/>
            <w:gridSpan w:val="2"/>
            <w:shd w:val="clear" w:color="auto" w:fill="auto"/>
            <w:vAlign w:val="center"/>
          </w:tcPr>
          <w:p w:rsidR="00D40316" w:rsidRPr="00DD1D1B" w:rsidRDefault="00D40316" w:rsidP="00B15492">
            <w:pPr>
              <w:spacing w:after="0"/>
              <w:rPr>
                <w:rFonts w:ascii="Arial" w:hAnsi="Arial" w:cs="Arial"/>
                <w:sz w:val="20"/>
                <w:szCs w:val="20"/>
              </w:rPr>
            </w:pPr>
            <w:r w:rsidRPr="00DD1D1B">
              <w:rPr>
                <w:rFonts w:ascii="Arial" w:hAnsi="Arial" w:cs="Arial"/>
                <w:sz w:val="20"/>
                <w:szCs w:val="20"/>
              </w:rPr>
              <w:t>Candidatos/as a seguir entrevistando</w:t>
            </w:r>
          </w:p>
        </w:tc>
        <w:tc>
          <w:tcPr>
            <w:tcW w:w="4113" w:type="dxa"/>
            <w:gridSpan w:val="2"/>
            <w:shd w:val="clear" w:color="auto" w:fill="auto"/>
          </w:tcPr>
          <w:p w:rsidR="00D40316" w:rsidRPr="00DD1D1B" w:rsidRDefault="00D40316" w:rsidP="0059074C">
            <w:pPr>
              <w:spacing w:after="0"/>
              <w:rPr>
                <w:rFonts w:ascii="Arial" w:hAnsi="Arial" w:cs="Arial"/>
                <w:sz w:val="20"/>
                <w:szCs w:val="20"/>
              </w:rPr>
            </w:pPr>
            <w:r w:rsidRPr="00DD1D1B">
              <w:rPr>
                <w:rFonts w:ascii="Arial" w:hAnsi="Arial" w:cs="Arial"/>
                <w:sz w:val="20"/>
                <w:szCs w:val="20"/>
              </w:rPr>
              <w:t xml:space="preserve">En ternas, en caso de no haber ningún finalista y de acuerdo a lo establecido en el Articulo 36 del </w:t>
            </w:r>
            <w:r w:rsidR="0059074C" w:rsidRPr="00DD1D1B">
              <w:rPr>
                <w:rFonts w:ascii="Arial" w:hAnsi="Arial" w:cs="Arial"/>
                <w:sz w:val="20"/>
                <w:szCs w:val="20"/>
              </w:rPr>
              <w:t>RLSPCAPF</w:t>
            </w:r>
            <w:r w:rsidRPr="00DD1D1B">
              <w:rPr>
                <w:rFonts w:ascii="Arial" w:hAnsi="Arial" w:cs="Arial"/>
                <w:sz w:val="20"/>
                <w:szCs w:val="20"/>
              </w:rPr>
              <w:t xml:space="preserve"> de la Administración Pública Federal.</w:t>
            </w:r>
          </w:p>
        </w:tc>
      </w:tr>
      <w:tr w:rsidR="00D40316" w:rsidRPr="00DD1D1B" w:rsidTr="005130F0">
        <w:trPr>
          <w:trHeight w:val="270"/>
        </w:trPr>
        <w:tc>
          <w:tcPr>
            <w:tcW w:w="1913" w:type="dxa"/>
            <w:vMerge/>
            <w:shd w:val="clear" w:color="auto" w:fill="auto"/>
          </w:tcPr>
          <w:p w:rsidR="00D40316" w:rsidRPr="00DD1D1B" w:rsidRDefault="00D40316" w:rsidP="00B15492">
            <w:pPr>
              <w:jc w:val="both"/>
              <w:rPr>
                <w:rFonts w:ascii="Arial" w:hAnsi="Arial" w:cs="Arial"/>
                <w:sz w:val="20"/>
                <w:szCs w:val="20"/>
              </w:rPr>
            </w:pPr>
          </w:p>
        </w:tc>
        <w:tc>
          <w:tcPr>
            <w:tcW w:w="853" w:type="dxa"/>
            <w:shd w:val="clear" w:color="auto" w:fill="auto"/>
            <w:vAlign w:val="center"/>
          </w:tcPr>
          <w:p w:rsidR="00D40316" w:rsidRPr="00DD1D1B" w:rsidRDefault="00D40316" w:rsidP="00B15492">
            <w:pPr>
              <w:spacing w:after="0"/>
              <w:jc w:val="center"/>
              <w:rPr>
                <w:rFonts w:ascii="Arial" w:hAnsi="Arial" w:cs="Arial"/>
                <w:sz w:val="20"/>
                <w:szCs w:val="20"/>
              </w:rPr>
            </w:pPr>
            <w:r w:rsidRPr="00DD1D1B">
              <w:rPr>
                <w:rFonts w:ascii="Arial" w:hAnsi="Arial" w:cs="Arial"/>
                <w:sz w:val="20"/>
                <w:szCs w:val="20"/>
              </w:rPr>
              <w:t>7</w:t>
            </w:r>
          </w:p>
        </w:tc>
        <w:tc>
          <w:tcPr>
            <w:tcW w:w="3541" w:type="dxa"/>
            <w:gridSpan w:val="2"/>
            <w:shd w:val="clear" w:color="auto" w:fill="auto"/>
            <w:vAlign w:val="center"/>
          </w:tcPr>
          <w:p w:rsidR="00D40316" w:rsidRPr="00DD1D1B" w:rsidRDefault="00D40316" w:rsidP="00B15492">
            <w:pPr>
              <w:spacing w:after="0"/>
              <w:jc w:val="both"/>
              <w:rPr>
                <w:rFonts w:ascii="Arial" w:hAnsi="Arial" w:cs="Arial"/>
                <w:sz w:val="20"/>
                <w:szCs w:val="20"/>
              </w:rPr>
            </w:pPr>
            <w:r w:rsidRPr="00DD1D1B">
              <w:rPr>
                <w:rFonts w:ascii="Arial" w:hAnsi="Arial" w:cs="Arial"/>
                <w:sz w:val="20"/>
                <w:szCs w:val="20"/>
              </w:rPr>
              <w:t>Los Comités Técnicos de Selección no podrán determinar méritos particulares.</w:t>
            </w:r>
          </w:p>
        </w:tc>
        <w:tc>
          <w:tcPr>
            <w:tcW w:w="4113" w:type="dxa"/>
            <w:gridSpan w:val="2"/>
            <w:shd w:val="clear" w:color="auto" w:fill="auto"/>
            <w:vAlign w:val="center"/>
          </w:tcPr>
          <w:p w:rsidR="00D40316" w:rsidRPr="00DD1D1B" w:rsidRDefault="00D40316" w:rsidP="00B15492">
            <w:pPr>
              <w:spacing w:after="0"/>
              <w:jc w:val="both"/>
              <w:rPr>
                <w:rFonts w:ascii="Arial" w:hAnsi="Arial" w:cs="Arial"/>
                <w:sz w:val="20"/>
                <w:szCs w:val="20"/>
              </w:rPr>
            </w:pPr>
            <w:r w:rsidRPr="00DD1D1B">
              <w:rPr>
                <w:rFonts w:ascii="Arial" w:hAnsi="Arial" w:cs="Arial"/>
                <w:sz w:val="20"/>
                <w:szCs w:val="20"/>
              </w:rPr>
              <w:t>El Comité de Profesionalización establecerá en su caso los Méritos a ser considerados.</w:t>
            </w:r>
          </w:p>
        </w:tc>
      </w:tr>
      <w:tr w:rsidR="00D40316" w:rsidRPr="00DD1D1B" w:rsidTr="005130F0">
        <w:trPr>
          <w:trHeight w:val="270"/>
        </w:trPr>
        <w:tc>
          <w:tcPr>
            <w:tcW w:w="1913" w:type="dxa"/>
            <w:vMerge/>
            <w:shd w:val="clear" w:color="auto" w:fill="auto"/>
          </w:tcPr>
          <w:p w:rsidR="00D40316" w:rsidRPr="00DD1D1B" w:rsidRDefault="00D40316" w:rsidP="00B15492">
            <w:pPr>
              <w:jc w:val="both"/>
              <w:rPr>
                <w:rFonts w:ascii="Arial" w:hAnsi="Arial" w:cs="Arial"/>
                <w:sz w:val="20"/>
                <w:szCs w:val="20"/>
              </w:rPr>
            </w:pPr>
          </w:p>
        </w:tc>
        <w:tc>
          <w:tcPr>
            <w:tcW w:w="853" w:type="dxa"/>
            <w:shd w:val="clear" w:color="auto" w:fill="auto"/>
            <w:vAlign w:val="center"/>
          </w:tcPr>
          <w:p w:rsidR="00D40316" w:rsidRPr="00DD1D1B" w:rsidRDefault="00D40316" w:rsidP="00B15492">
            <w:pPr>
              <w:spacing w:after="0"/>
              <w:jc w:val="center"/>
              <w:rPr>
                <w:rFonts w:ascii="Arial" w:hAnsi="Arial" w:cs="Arial"/>
                <w:sz w:val="20"/>
                <w:szCs w:val="20"/>
              </w:rPr>
            </w:pPr>
            <w:r w:rsidRPr="00DD1D1B">
              <w:rPr>
                <w:rFonts w:ascii="Arial" w:hAnsi="Arial" w:cs="Arial"/>
                <w:sz w:val="20"/>
                <w:szCs w:val="20"/>
              </w:rPr>
              <w:t>8</w:t>
            </w:r>
          </w:p>
        </w:tc>
        <w:tc>
          <w:tcPr>
            <w:tcW w:w="3541" w:type="dxa"/>
            <w:gridSpan w:val="2"/>
            <w:shd w:val="clear" w:color="auto" w:fill="auto"/>
            <w:vAlign w:val="center"/>
          </w:tcPr>
          <w:p w:rsidR="00D40316" w:rsidRPr="00DD1D1B" w:rsidRDefault="00D40316" w:rsidP="0059074C">
            <w:pPr>
              <w:spacing w:after="0"/>
              <w:jc w:val="both"/>
              <w:rPr>
                <w:rFonts w:ascii="Arial" w:hAnsi="Arial" w:cs="Arial"/>
                <w:sz w:val="20"/>
                <w:szCs w:val="20"/>
              </w:rPr>
            </w:pPr>
            <w:r w:rsidRPr="00DD1D1B">
              <w:rPr>
                <w:rFonts w:ascii="Arial" w:hAnsi="Arial" w:cs="Arial"/>
                <w:sz w:val="20"/>
                <w:szCs w:val="20"/>
              </w:rPr>
              <w:t xml:space="preserve">El </w:t>
            </w:r>
            <w:r w:rsidR="0059074C" w:rsidRPr="00DD1D1B">
              <w:rPr>
                <w:rFonts w:ascii="Arial" w:hAnsi="Arial" w:cs="Arial"/>
                <w:sz w:val="20"/>
                <w:szCs w:val="20"/>
              </w:rPr>
              <w:t>CTS</w:t>
            </w:r>
            <w:r w:rsidRPr="00DD1D1B">
              <w:rPr>
                <w:rFonts w:ascii="Arial" w:hAnsi="Arial" w:cs="Arial"/>
                <w:sz w:val="20"/>
                <w:szCs w:val="20"/>
              </w:rPr>
              <w:t xml:space="preserve"> podrá determinar los criterios para la evaluación de entrevista</w:t>
            </w:r>
          </w:p>
        </w:tc>
        <w:tc>
          <w:tcPr>
            <w:tcW w:w="4113" w:type="dxa"/>
            <w:gridSpan w:val="2"/>
            <w:shd w:val="clear" w:color="auto" w:fill="auto"/>
            <w:vAlign w:val="center"/>
          </w:tcPr>
          <w:p w:rsidR="00D40316" w:rsidRPr="00DD1D1B" w:rsidRDefault="00D40316" w:rsidP="00B15492">
            <w:pPr>
              <w:spacing w:after="0"/>
              <w:jc w:val="both"/>
              <w:rPr>
                <w:rFonts w:ascii="Arial" w:hAnsi="Arial" w:cs="Arial"/>
                <w:sz w:val="20"/>
                <w:szCs w:val="20"/>
              </w:rPr>
            </w:pPr>
            <w:r w:rsidRPr="00DD1D1B">
              <w:rPr>
                <w:rFonts w:ascii="Arial" w:hAnsi="Arial" w:cs="Arial"/>
                <w:sz w:val="20"/>
                <w:szCs w:val="20"/>
              </w:rPr>
              <w:t xml:space="preserve">El </w:t>
            </w:r>
            <w:r w:rsidR="0059074C" w:rsidRPr="00DD1D1B">
              <w:rPr>
                <w:rFonts w:ascii="Arial" w:hAnsi="Arial" w:cs="Arial"/>
                <w:sz w:val="20"/>
                <w:szCs w:val="20"/>
              </w:rPr>
              <w:t>CTS</w:t>
            </w:r>
            <w:r w:rsidRPr="00DD1D1B">
              <w:rPr>
                <w:rFonts w:ascii="Arial" w:hAnsi="Arial" w:cs="Arial"/>
                <w:sz w:val="20"/>
                <w:szCs w:val="20"/>
              </w:rPr>
              <w:t xml:space="preserve"> para la evaluación de las entrevistas, considera los siguientes criterios:</w:t>
            </w:r>
          </w:p>
          <w:p w:rsidR="00D40316" w:rsidRPr="00DD1D1B" w:rsidRDefault="00D40316" w:rsidP="00B15492">
            <w:pPr>
              <w:pStyle w:val="Prrafodelista"/>
              <w:numPr>
                <w:ilvl w:val="0"/>
                <w:numId w:val="3"/>
              </w:numPr>
              <w:spacing w:after="0"/>
              <w:jc w:val="both"/>
              <w:rPr>
                <w:rFonts w:ascii="Arial" w:hAnsi="Arial" w:cs="Arial"/>
                <w:sz w:val="20"/>
                <w:szCs w:val="20"/>
              </w:rPr>
            </w:pPr>
            <w:r w:rsidRPr="00DD1D1B">
              <w:rPr>
                <w:rFonts w:ascii="Arial" w:hAnsi="Arial" w:cs="Arial"/>
                <w:sz w:val="20"/>
                <w:szCs w:val="20"/>
              </w:rPr>
              <w:t>Contexto, situación o tarea (favorable o adverso);</w:t>
            </w:r>
          </w:p>
          <w:p w:rsidR="00D40316" w:rsidRPr="00DD1D1B" w:rsidRDefault="00D40316" w:rsidP="00B15492">
            <w:pPr>
              <w:pStyle w:val="Prrafodelista"/>
              <w:numPr>
                <w:ilvl w:val="0"/>
                <w:numId w:val="3"/>
              </w:numPr>
              <w:spacing w:after="0"/>
              <w:jc w:val="both"/>
              <w:rPr>
                <w:rFonts w:ascii="Arial" w:hAnsi="Arial" w:cs="Arial"/>
                <w:sz w:val="20"/>
                <w:szCs w:val="20"/>
              </w:rPr>
            </w:pPr>
            <w:r w:rsidRPr="00DD1D1B">
              <w:rPr>
                <w:rFonts w:ascii="Arial" w:hAnsi="Arial" w:cs="Arial"/>
                <w:sz w:val="20"/>
                <w:szCs w:val="20"/>
              </w:rPr>
              <w:t>Estrategia o acción (simple o compleja);</w:t>
            </w:r>
          </w:p>
          <w:p w:rsidR="00D40316" w:rsidRPr="00DD1D1B" w:rsidRDefault="00D40316" w:rsidP="00B15492">
            <w:pPr>
              <w:pStyle w:val="Prrafodelista"/>
              <w:numPr>
                <w:ilvl w:val="0"/>
                <w:numId w:val="3"/>
              </w:numPr>
              <w:spacing w:after="0"/>
              <w:jc w:val="both"/>
              <w:rPr>
                <w:rFonts w:ascii="Arial" w:hAnsi="Arial" w:cs="Arial"/>
                <w:sz w:val="20"/>
                <w:szCs w:val="20"/>
              </w:rPr>
            </w:pPr>
            <w:r w:rsidRPr="00DD1D1B">
              <w:rPr>
                <w:rFonts w:ascii="Arial" w:hAnsi="Arial" w:cs="Arial"/>
                <w:sz w:val="20"/>
                <w:szCs w:val="20"/>
              </w:rPr>
              <w:t>Resultado (sin impacto o con impacto), y</w:t>
            </w:r>
          </w:p>
          <w:p w:rsidR="00D40316" w:rsidRPr="00DD1D1B" w:rsidRDefault="00D40316" w:rsidP="00B15492">
            <w:pPr>
              <w:pStyle w:val="Prrafodelista"/>
              <w:numPr>
                <w:ilvl w:val="0"/>
                <w:numId w:val="3"/>
              </w:numPr>
              <w:spacing w:after="0"/>
              <w:jc w:val="both"/>
              <w:rPr>
                <w:rFonts w:ascii="Arial" w:hAnsi="Arial" w:cs="Arial"/>
                <w:sz w:val="20"/>
                <w:szCs w:val="20"/>
              </w:rPr>
            </w:pPr>
            <w:r w:rsidRPr="00DD1D1B">
              <w:rPr>
                <w:rFonts w:ascii="Arial" w:hAnsi="Arial" w:cs="Arial"/>
                <w:sz w:val="20"/>
                <w:szCs w:val="20"/>
              </w:rPr>
              <w:t>Participación (protagónica o como miembro de un equipo)</w:t>
            </w:r>
          </w:p>
          <w:p w:rsidR="00D40316" w:rsidRPr="00DD1D1B" w:rsidRDefault="00D40316" w:rsidP="00B15492">
            <w:pPr>
              <w:spacing w:after="0"/>
              <w:jc w:val="both"/>
              <w:rPr>
                <w:rFonts w:ascii="Arial" w:hAnsi="Arial" w:cs="Arial"/>
                <w:sz w:val="20"/>
                <w:szCs w:val="20"/>
              </w:rPr>
            </w:pPr>
          </w:p>
        </w:tc>
      </w:tr>
      <w:tr w:rsidR="00D40316" w:rsidRPr="00DD1D1B" w:rsidTr="005130F0">
        <w:trPr>
          <w:trHeight w:val="355"/>
        </w:trPr>
        <w:tc>
          <w:tcPr>
            <w:tcW w:w="1913" w:type="dxa"/>
            <w:vMerge/>
            <w:shd w:val="clear" w:color="auto" w:fill="auto"/>
          </w:tcPr>
          <w:p w:rsidR="00D40316" w:rsidRPr="00DD1D1B" w:rsidRDefault="00D40316" w:rsidP="00B15492">
            <w:pPr>
              <w:jc w:val="both"/>
              <w:rPr>
                <w:rFonts w:ascii="Arial" w:hAnsi="Arial" w:cs="Arial"/>
                <w:sz w:val="20"/>
                <w:szCs w:val="20"/>
              </w:rPr>
            </w:pPr>
          </w:p>
        </w:tc>
        <w:tc>
          <w:tcPr>
            <w:tcW w:w="8507" w:type="dxa"/>
            <w:gridSpan w:val="5"/>
            <w:shd w:val="clear" w:color="auto" w:fill="auto"/>
          </w:tcPr>
          <w:p w:rsidR="00E42A6C" w:rsidRPr="00DD1D1B" w:rsidRDefault="00E42A6C" w:rsidP="00B15492">
            <w:pPr>
              <w:jc w:val="both"/>
              <w:rPr>
                <w:rFonts w:ascii="Arial" w:hAnsi="Arial" w:cs="Arial"/>
                <w:sz w:val="20"/>
                <w:szCs w:val="20"/>
              </w:rPr>
            </w:pPr>
          </w:p>
          <w:p w:rsidR="00D40316" w:rsidRPr="00DD1D1B" w:rsidRDefault="00D40316" w:rsidP="00B15492">
            <w:pPr>
              <w:jc w:val="both"/>
              <w:rPr>
                <w:rFonts w:ascii="Arial" w:hAnsi="Arial" w:cs="Arial"/>
                <w:sz w:val="20"/>
                <w:szCs w:val="20"/>
              </w:rPr>
            </w:pPr>
            <w:r w:rsidRPr="00DD1D1B">
              <w:rPr>
                <w:rFonts w:ascii="Arial" w:hAnsi="Arial" w:cs="Arial"/>
                <w:sz w:val="20"/>
                <w:szCs w:val="20"/>
              </w:rPr>
              <w:t>La ponderación de las etapas del Proceso de Selección será la siguiente:</w:t>
            </w:r>
          </w:p>
        </w:tc>
      </w:tr>
      <w:tr w:rsidR="00D40316" w:rsidRPr="00DD1D1B" w:rsidTr="005130F0">
        <w:trPr>
          <w:trHeight w:val="228"/>
        </w:trPr>
        <w:tc>
          <w:tcPr>
            <w:tcW w:w="1913" w:type="dxa"/>
            <w:vMerge/>
            <w:shd w:val="clear" w:color="auto" w:fill="auto"/>
          </w:tcPr>
          <w:p w:rsidR="00D40316" w:rsidRPr="00DD1D1B" w:rsidRDefault="00D40316" w:rsidP="00B15492">
            <w:pPr>
              <w:jc w:val="both"/>
              <w:rPr>
                <w:rFonts w:ascii="Arial" w:hAnsi="Arial" w:cs="Arial"/>
                <w:sz w:val="20"/>
                <w:szCs w:val="20"/>
              </w:rPr>
            </w:pPr>
          </w:p>
        </w:tc>
        <w:tc>
          <w:tcPr>
            <w:tcW w:w="3971" w:type="dxa"/>
            <w:gridSpan w:val="2"/>
            <w:vMerge w:val="restart"/>
            <w:shd w:val="clear" w:color="auto" w:fill="B3B3B3"/>
          </w:tcPr>
          <w:p w:rsidR="00D40316" w:rsidRPr="00DD1D1B" w:rsidRDefault="00D40316" w:rsidP="00B15492">
            <w:pPr>
              <w:jc w:val="center"/>
              <w:rPr>
                <w:rFonts w:ascii="Arial" w:hAnsi="Arial" w:cs="Arial"/>
                <w:b/>
                <w:sz w:val="20"/>
                <w:szCs w:val="20"/>
              </w:rPr>
            </w:pPr>
            <w:r w:rsidRPr="00DD1D1B">
              <w:rPr>
                <w:rFonts w:ascii="Arial" w:hAnsi="Arial" w:cs="Arial"/>
                <w:b/>
                <w:sz w:val="20"/>
                <w:szCs w:val="20"/>
              </w:rPr>
              <w:t>ETAPAS</w:t>
            </w:r>
          </w:p>
        </w:tc>
        <w:tc>
          <w:tcPr>
            <w:tcW w:w="4536" w:type="dxa"/>
            <w:gridSpan w:val="3"/>
            <w:shd w:val="clear" w:color="auto" w:fill="B3B3B3"/>
          </w:tcPr>
          <w:p w:rsidR="00D40316" w:rsidRPr="00DD1D1B" w:rsidRDefault="00D40316" w:rsidP="00B15492">
            <w:pPr>
              <w:jc w:val="center"/>
              <w:rPr>
                <w:rFonts w:ascii="Arial" w:hAnsi="Arial" w:cs="Arial"/>
                <w:b/>
                <w:sz w:val="20"/>
                <w:szCs w:val="20"/>
              </w:rPr>
            </w:pPr>
            <w:r w:rsidRPr="00DD1D1B">
              <w:rPr>
                <w:rFonts w:ascii="Arial" w:hAnsi="Arial" w:cs="Arial"/>
                <w:b/>
                <w:sz w:val="20"/>
                <w:szCs w:val="20"/>
              </w:rPr>
              <w:t>PONDERACIÓN</w:t>
            </w:r>
          </w:p>
        </w:tc>
      </w:tr>
      <w:tr w:rsidR="00D40316" w:rsidRPr="00DD1D1B" w:rsidTr="005130F0">
        <w:trPr>
          <w:trHeight w:val="637"/>
        </w:trPr>
        <w:tc>
          <w:tcPr>
            <w:tcW w:w="1913" w:type="dxa"/>
            <w:vMerge/>
            <w:shd w:val="clear" w:color="auto" w:fill="auto"/>
          </w:tcPr>
          <w:p w:rsidR="00D40316" w:rsidRPr="00DD1D1B" w:rsidRDefault="00D40316" w:rsidP="00B15492">
            <w:pPr>
              <w:jc w:val="both"/>
              <w:rPr>
                <w:rFonts w:ascii="Arial" w:hAnsi="Arial" w:cs="Arial"/>
                <w:sz w:val="20"/>
                <w:szCs w:val="20"/>
              </w:rPr>
            </w:pPr>
          </w:p>
        </w:tc>
        <w:tc>
          <w:tcPr>
            <w:tcW w:w="3971" w:type="dxa"/>
            <w:gridSpan w:val="2"/>
            <w:vMerge/>
            <w:shd w:val="clear" w:color="auto" w:fill="B3B3B3"/>
          </w:tcPr>
          <w:p w:rsidR="00D40316" w:rsidRPr="00DD1D1B" w:rsidRDefault="00D40316" w:rsidP="00B15492">
            <w:pPr>
              <w:jc w:val="center"/>
              <w:rPr>
                <w:rFonts w:ascii="Arial" w:hAnsi="Arial" w:cs="Arial"/>
                <w:b/>
                <w:sz w:val="20"/>
                <w:szCs w:val="20"/>
              </w:rPr>
            </w:pPr>
          </w:p>
        </w:tc>
        <w:tc>
          <w:tcPr>
            <w:tcW w:w="2268" w:type="dxa"/>
            <w:gridSpan w:val="2"/>
            <w:shd w:val="clear" w:color="auto" w:fill="B3B3B3"/>
          </w:tcPr>
          <w:p w:rsidR="00D40316" w:rsidRPr="00DD1D1B" w:rsidRDefault="00D40316" w:rsidP="00B15492">
            <w:pPr>
              <w:jc w:val="center"/>
              <w:rPr>
                <w:rFonts w:ascii="Arial" w:hAnsi="Arial" w:cs="Arial"/>
                <w:b/>
                <w:sz w:val="20"/>
                <w:szCs w:val="20"/>
              </w:rPr>
            </w:pPr>
            <w:r w:rsidRPr="00DD1D1B">
              <w:rPr>
                <w:rFonts w:ascii="Arial" w:hAnsi="Arial" w:cs="Arial"/>
                <w:b/>
                <w:sz w:val="20"/>
                <w:szCs w:val="20"/>
              </w:rPr>
              <w:t>De Jefatura de Departamento a Dirección de Área</w:t>
            </w:r>
          </w:p>
        </w:tc>
        <w:tc>
          <w:tcPr>
            <w:tcW w:w="2268" w:type="dxa"/>
            <w:shd w:val="clear" w:color="auto" w:fill="B3B3B3"/>
          </w:tcPr>
          <w:p w:rsidR="00D40316" w:rsidRPr="00DD1D1B" w:rsidRDefault="00D40316" w:rsidP="00B15492">
            <w:pPr>
              <w:jc w:val="center"/>
              <w:rPr>
                <w:rFonts w:ascii="Arial" w:hAnsi="Arial" w:cs="Arial"/>
                <w:b/>
                <w:sz w:val="20"/>
                <w:szCs w:val="20"/>
              </w:rPr>
            </w:pPr>
            <w:r w:rsidRPr="00DD1D1B">
              <w:rPr>
                <w:rFonts w:ascii="Arial" w:hAnsi="Arial" w:cs="Arial"/>
                <w:b/>
                <w:sz w:val="20"/>
                <w:szCs w:val="20"/>
              </w:rPr>
              <w:t>Para el nivel de Enlace.</w:t>
            </w:r>
          </w:p>
        </w:tc>
      </w:tr>
      <w:tr w:rsidR="00D40316" w:rsidRPr="00DD1D1B" w:rsidTr="005130F0">
        <w:trPr>
          <w:trHeight w:val="270"/>
        </w:trPr>
        <w:tc>
          <w:tcPr>
            <w:tcW w:w="1913" w:type="dxa"/>
            <w:vMerge/>
            <w:shd w:val="clear" w:color="auto" w:fill="auto"/>
          </w:tcPr>
          <w:p w:rsidR="00D40316" w:rsidRPr="00DD1D1B" w:rsidRDefault="00D40316" w:rsidP="00B15492">
            <w:pPr>
              <w:jc w:val="both"/>
              <w:rPr>
                <w:rFonts w:ascii="Arial" w:hAnsi="Arial" w:cs="Arial"/>
                <w:sz w:val="20"/>
                <w:szCs w:val="20"/>
              </w:rPr>
            </w:pPr>
          </w:p>
        </w:tc>
        <w:tc>
          <w:tcPr>
            <w:tcW w:w="3971" w:type="dxa"/>
            <w:gridSpan w:val="2"/>
            <w:shd w:val="clear" w:color="auto" w:fill="auto"/>
          </w:tcPr>
          <w:p w:rsidR="00D40316" w:rsidRPr="00DD1D1B" w:rsidRDefault="00D40316" w:rsidP="00B15492">
            <w:pPr>
              <w:spacing w:after="0" w:line="240" w:lineRule="auto"/>
              <w:jc w:val="both"/>
              <w:rPr>
                <w:rFonts w:ascii="Arial" w:eastAsia="Times New Roman" w:hAnsi="Arial" w:cs="Arial"/>
                <w:sz w:val="20"/>
                <w:szCs w:val="20"/>
                <w:lang w:val="es-ES" w:eastAsia="es-ES"/>
              </w:rPr>
            </w:pPr>
            <w:r w:rsidRPr="00DD1D1B">
              <w:rPr>
                <w:rFonts w:ascii="Arial" w:eastAsia="Times New Roman" w:hAnsi="Arial" w:cs="Arial"/>
                <w:sz w:val="20"/>
                <w:szCs w:val="20"/>
                <w:lang w:val="es-ES" w:eastAsia="es-ES"/>
              </w:rPr>
              <w:t>Evaluación de conocimientos</w:t>
            </w:r>
          </w:p>
          <w:p w:rsidR="00D40316" w:rsidRPr="00DD1D1B" w:rsidRDefault="00D40316" w:rsidP="00B15492">
            <w:pPr>
              <w:spacing w:after="0" w:line="240" w:lineRule="auto"/>
              <w:jc w:val="both"/>
              <w:rPr>
                <w:rFonts w:ascii="Arial" w:eastAsia="Times New Roman" w:hAnsi="Arial" w:cs="Arial"/>
                <w:sz w:val="20"/>
                <w:szCs w:val="20"/>
                <w:lang w:val="es-ES" w:eastAsia="es-ES"/>
              </w:rPr>
            </w:pPr>
            <w:r w:rsidRPr="00DD1D1B">
              <w:rPr>
                <w:rFonts w:ascii="Arial" w:eastAsia="Times New Roman" w:hAnsi="Arial" w:cs="Arial"/>
                <w:sz w:val="20"/>
                <w:szCs w:val="20"/>
                <w:lang w:val="es-ES" w:eastAsia="es-ES"/>
              </w:rPr>
              <w:t>Evaluación de habilidades</w:t>
            </w:r>
          </w:p>
          <w:p w:rsidR="00D40316" w:rsidRPr="00DD1D1B" w:rsidRDefault="00D40316" w:rsidP="00B15492">
            <w:pPr>
              <w:spacing w:after="0" w:line="240" w:lineRule="auto"/>
              <w:jc w:val="both"/>
              <w:rPr>
                <w:rFonts w:ascii="Arial" w:eastAsia="Times New Roman" w:hAnsi="Arial" w:cs="Arial"/>
                <w:sz w:val="20"/>
                <w:szCs w:val="20"/>
                <w:lang w:val="es-ES" w:eastAsia="es-ES"/>
              </w:rPr>
            </w:pPr>
            <w:r w:rsidRPr="00DD1D1B">
              <w:rPr>
                <w:rFonts w:ascii="Arial" w:eastAsia="Times New Roman" w:hAnsi="Arial" w:cs="Arial"/>
                <w:sz w:val="20"/>
                <w:szCs w:val="20"/>
                <w:lang w:val="es-ES" w:eastAsia="es-ES"/>
              </w:rPr>
              <w:t>Evaluación de experiencia profesional</w:t>
            </w:r>
          </w:p>
          <w:p w:rsidR="00D40316" w:rsidRPr="00DD1D1B" w:rsidRDefault="00D40316" w:rsidP="00B15492">
            <w:pPr>
              <w:spacing w:after="0" w:line="240" w:lineRule="auto"/>
              <w:jc w:val="both"/>
              <w:rPr>
                <w:rFonts w:ascii="Arial" w:eastAsia="Times New Roman" w:hAnsi="Arial" w:cs="Arial"/>
                <w:sz w:val="20"/>
                <w:szCs w:val="20"/>
                <w:lang w:val="es-ES" w:eastAsia="es-ES"/>
              </w:rPr>
            </w:pPr>
            <w:r w:rsidRPr="00DD1D1B">
              <w:rPr>
                <w:rFonts w:ascii="Arial" w:eastAsia="Times New Roman" w:hAnsi="Arial" w:cs="Arial"/>
                <w:sz w:val="20"/>
                <w:szCs w:val="20"/>
                <w:lang w:val="es-ES" w:eastAsia="es-ES"/>
              </w:rPr>
              <w:t>Valoración de mérito</w:t>
            </w:r>
          </w:p>
          <w:p w:rsidR="00D40316" w:rsidRPr="00DD1D1B" w:rsidRDefault="00D40316" w:rsidP="00B15492">
            <w:pPr>
              <w:spacing w:after="0" w:line="240" w:lineRule="auto"/>
              <w:jc w:val="both"/>
              <w:rPr>
                <w:rFonts w:ascii="Arial" w:eastAsia="Times New Roman" w:hAnsi="Arial" w:cs="Arial"/>
                <w:sz w:val="20"/>
                <w:szCs w:val="20"/>
                <w:lang w:val="es-ES" w:eastAsia="es-ES"/>
              </w:rPr>
            </w:pPr>
            <w:r w:rsidRPr="00DD1D1B">
              <w:rPr>
                <w:rFonts w:ascii="Arial" w:eastAsia="Times New Roman" w:hAnsi="Arial" w:cs="Arial"/>
                <w:sz w:val="20"/>
                <w:szCs w:val="20"/>
                <w:lang w:val="es-ES" w:eastAsia="es-ES"/>
              </w:rPr>
              <w:t>Entrevistas</w:t>
            </w:r>
          </w:p>
        </w:tc>
        <w:tc>
          <w:tcPr>
            <w:tcW w:w="2268" w:type="dxa"/>
            <w:gridSpan w:val="2"/>
            <w:shd w:val="clear" w:color="auto" w:fill="auto"/>
          </w:tcPr>
          <w:p w:rsidR="00D40316" w:rsidRPr="00DD1D1B" w:rsidRDefault="00D40316" w:rsidP="00B15492">
            <w:pPr>
              <w:spacing w:after="0" w:line="240" w:lineRule="auto"/>
              <w:jc w:val="both"/>
              <w:rPr>
                <w:rFonts w:ascii="Arial" w:eastAsia="Times New Roman" w:hAnsi="Arial" w:cs="Arial"/>
                <w:sz w:val="20"/>
                <w:szCs w:val="20"/>
                <w:lang w:val="es-ES" w:eastAsia="es-ES"/>
              </w:rPr>
            </w:pPr>
            <w:r w:rsidRPr="00DD1D1B">
              <w:rPr>
                <w:rFonts w:ascii="Arial" w:eastAsia="Times New Roman" w:hAnsi="Arial" w:cs="Arial"/>
                <w:sz w:val="20"/>
                <w:szCs w:val="20"/>
                <w:lang w:val="es-ES" w:eastAsia="es-ES"/>
              </w:rPr>
              <w:t>25%</w:t>
            </w:r>
          </w:p>
          <w:p w:rsidR="00D40316" w:rsidRPr="00DD1D1B" w:rsidRDefault="00D40316" w:rsidP="00B15492">
            <w:pPr>
              <w:spacing w:after="0" w:line="240" w:lineRule="auto"/>
              <w:jc w:val="both"/>
              <w:rPr>
                <w:rFonts w:ascii="Arial" w:eastAsia="Times New Roman" w:hAnsi="Arial" w:cs="Arial"/>
                <w:sz w:val="20"/>
                <w:szCs w:val="20"/>
                <w:lang w:val="es-ES" w:eastAsia="es-ES"/>
              </w:rPr>
            </w:pPr>
            <w:r w:rsidRPr="00DD1D1B">
              <w:rPr>
                <w:rFonts w:ascii="Arial" w:eastAsia="Times New Roman" w:hAnsi="Arial" w:cs="Arial"/>
                <w:sz w:val="20"/>
                <w:szCs w:val="20"/>
                <w:lang w:val="es-ES" w:eastAsia="es-ES"/>
              </w:rPr>
              <w:t>10%</w:t>
            </w:r>
          </w:p>
          <w:p w:rsidR="00D40316" w:rsidRPr="00DD1D1B" w:rsidRDefault="00D40316" w:rsidP="00B15492">
            <w:pPr>
              <w:spacing w:after="0" w:line="240" w:lineRule="auto"/>
              <w:jc w:val="both"/>
              <w:rPr>
                <w:rFonts w:ascii="Arial" w:eastAsia="Times New Roman" w:hAnsi="Arial" w:cs="Arial"/>
                <w:sz w:val="20"/>
                <w:szCs w:val="20"/>
                <w:lang w:val="es-ES" w:eastAsia="es-ES"/>
              </w:rPr>
            </w:pPr>
            <w:r w:rsidRPr="00DD1D1B">
              <w:rPr>
                <w:rFonts w:ascii="Arial" w:eastAsia="Times New Roman" w:hAnsi="Arial" w:cs="Arial"/>
                <w:sz w:val="20"/>
                <w:szCs w:val="20"/>
                <w:lang w:val="es-ES" w:eastAsia="es-ES"/>
              </w:rPr>
              <w:t>20%</w:t>
            </w:r>
          </w:p>
          <w:p w:rsidR="00D40316" w:rsidRPr="00DD1D1B" w:rsidRDefault="00D40316" w:rsidP="00B15492">
            <w:pPr>
              <w:spacing w:after="0" w:line="240" w:lineRule="auto"/>
              <w:jc w:val="both"/>
              <w:rPr>
                <w:rFonts w:ascii="Arial" w:eastAsia="Times New Roman" w:hAnsi="Arial" w:cs="Arial"/>
                <w:sz w:val="20"/>
                <w:szCs w:val="20"/>
                <w:lang w:val="es-ES" w:eastAsia="es-ES"/>
              </w:rPr>
            </w:pPr>
            <w:r w:rsidRPr="00DD1D1B">
              <w:rPr>
                <w:rFonts w:ascii="Arial" w:eastAsia="Times New Roman" w:hAnsi="Arial" w:cs="Arial"/>
                <w:sz w:val="20"/>
                <w:szCs w:val="20"/>
                <w:lang w:val="es-ES" w:eastAsia="es-ES"/>
              </w:rPr>
              <w:t>15%</w:t>
            </w:r>
          </w:p>
          <w:p w:rsidR="00D40316" w:rsidRPr="00DD1D1B" w:rsidRDefault="00D40316" w:rsidP="00B15492">
            <w:pPr>
              <w:spacing w:after="0" w:line="240" w:lineRule="auto"/>
              <w:jc w:val="both"/>
              <w:rPr>
                <w:rFonts w:ascii="Arial" w:eastAsia="Times New Roman" w:hAnsi="Arial" w:cs="Arial"/>
                <w:sz w:val="20"/>
                <w:szCs w:val="20"/>
                <w:lang w:val="es-ES" w:eastAsia="es-ES"/>
              </w:rPr>
            </w:pPr>
            <w:r w:rsidRPr="00DD1D1B">
              <w:rPr>
                <w:rFonts w:ascii="Arial" w:eastAsia="Times New Roman" w:hAnsi="Arial" w:cs="Arial"/>
                <w:sz w:val="20"/>
                <w:szCs w:val="20"/>
                <w:lang w:val="es-ES" w:eastAsia="es-ES"/>
              </w:rPr>
              <w:t>30%</w:t>
            </w:r>
          </w:p>
        </w:tc>
        <w:tc>
          <w:tcPr>
            <w:tcW w:w="2268" w:type="dxa"/>
            <w:shd w:val="clear" w:color="auto" w:fill="auto"/>
          </w:tcPr>
          <w:p w:rsidR="00D40316" w:rsidRPr="00DD1D1B" w:rsidRDefault="00D40316" w:rsidP="00B15492">
            <w:pPr>
              <w:spacing w:after="0" w:line="240" w:lineRule="auto"/>
              <w:jc w:val="both"/>
              <w:rPr>
                <w:rFonts w:ascii="Arial" w:eastAsia="Times New Roman" w:hAnsi="Arial" w:cs="Arial"/>
                <w:sz w:val="20"/>
                <w:szCs w:val="20"/>
                <w:lang w:val="es-ES" w:eastAsia="es-ES"/>
              </w:rPr>
            </w:pPr>
            <w:r w:rsidRPr="00DD1D1B">
              <w:rPr>
                <w:rFonts w:ascii="Arial" w:eastAsia="Times New Roman" w:hAnsi="Arial" w:cs="Arial"/>
                <w:sz w:val="20"/>
                <w:szCs w:val="20"/>
                <w:lang w:val="es-ES" w:eastAsia="es-ES"/>
              </w:rPr>
              <w:t>25%</w:t>
            </w:r>
          </w:p>
          <w:p w:rsidR="00D40316" w:rsidRPr="00DD1D1B" w:rsidRDefault="00D40316" w:rsidP="00B15492">
            <w:pPr>
              <w:spacing w:after="0" w:line="240" w:lineRule="auto"/>
              <w:jc w:val="both"/>
              <w:rPr>
                <w:rFonts w:ascii="Arial" w:eastAsia="Times New Roman" w:hAnsi="Arial" w:cs="Arial"/>
                <w:sz w:val="20"/>
                <w:szCs w:val="20"/>
                <w:lang w:val="es-ES" w:eastAsia="es-ES"/>
              </w:rPr>
            </w:pPr>
            <w:r w:rsidRPr="00DD1D1B">
              <w:rPr>
                <w:rFonts w:ascii="Arial" w:eastAsia="Times New Roman" w:hAnsi="Arial" w:cs="Arial"/>
                <w:sz w:val="20"/>
                <w:szCs w:val="20"/>
                <w:lang w:val="es-ES" w:eastAsia="es-ES"/>
              </w:rPr>
              <w:t>15%</w:t>
            </w:r>
          </w:p>
          <w:p w:rsidR="00D40316" w:rsidRPr="00DD1D1B" w:rsidRDefault="00D40316" w:rsidP="00B15492">
            <w:pPr>
              <w:spacing w:after="0" w:line="240" w:lineRule="auto"/>
              <w:jc w:val="both"/>
              <w:rPr>
                <w:rFonts w:ascii="Arial" w:eastAsia="Times New Roman" w:hAnsi="Arial" w:cs="Arial"/>
                <w:sz w:val="20"/>
                <w:szCs w:val="20"/>
                <w:lang w:val="es-ES" w:eastAsia="es-ES"/>
              </w:rPr>
            </w:pPr>
            <w:r w:rsidRPr="00DD1D1B">
              <w:rPr>
                <w:rFonts w:ascii="Arial" w:eastAsia="Times New Roman" w:hAnsi="Arial" w:cs="Arial"/>
                <w:sz w:val="20"/>
                <w:szCs w:val="20"/>
                <w:lang w:val="es-ES" w:eastAsia="es-ES"/>
              </w:rPr>
              <w:t>10%</w:t>
            </w:r>
          </w:p>
          <w:p w:rsidR="00D40316" w:rsidRPr="00DD1D1B" w:rsidRDefault="00D40316" w:rsidP="00B15492">
            <w:pPr>
              <w:spacing w:after="0" w:line="240" w:lineRule="auto"/>
              <w:jc w:val="both"/>
              <w:rPr>
                <w:rFonts w:ascii="Arial" w:eastAsia="Times New Roman" w:hAnsi="Arial" w:cs="Arial"/>
                <w:sz w:val="20"/>
                <w:szCs w:val="20"/>
                <w:lang w:val="es-ES" w:eastAsia="es-ES"/>
              </w:rPr>
            </w:pPr>
            <w:r w:rsidRPr="00DD1D1B">
              <w:rPr>
                <w:rFonts w:ascii="Arial" w:eastAsia="Times New Roman" w:hAnsi="Arial" w:cs="Arial"/>
                <w:sz w:val="20"/>
                <w:szCs w:val="20"/>
                <w:lang w:val="es-ES" w:eastAsia="es-ES"/>
              </w:rPr>
              <w:t>20%</w:t>
            </w:r>
          </w:p>
          <w:p w:rsidR="00D40316" w:rsidRPr="00DD1D1B" w:rsidRDefault="00D40316" w:rsidP="00B15492">
            <w:pPr>
              <w:spacing w:after="0" w:line="240" w:lineRule="auto"/>
              <w:rPr>
                <w:rFonts w:ascii="Arial" w:eastAsia="Times New Roman" w:hAnsi="Arial" w:cs="Arial"/>
                <w:sz w:val="20"/>
                <w:szCs w:val="20"/>
                <w:lang w:val="es-ES" w:eastAsia="es-ES"/>
              </w:rPr>
            </w:pPr>
            <w:r w:rsidRPr="00DD1D1B">
              <w:rPr>
                <w:rFonts w:ascii="Arial" w:eastAsia="Times New Roman" w:hAnsi="Arial" w:cs="Arial"/>
                <w:sz w:val="20"/>
                <w:szCs w:val="20"/>
                <w:lang w:val="es-ES" w:eastAsia="es-ES"/>
              </w:rPr>
              <w:t>30%</w:t>
            </w:r>
          </w:p>
        </w:tc>
      </w:tr>
      <w:tr w:rsidR="00D40316" w:rsidRPr="00DD1D1B" w:rsidTr="005130F0">
        <w:trPr>
          <w:trHeight w:val="340"/>
        </w:trPr>
        <w:tc>
          <w:tcPr>
            <w:tcW w:w="1913" w:type="dxa"/>
            <w:vMerge/>
            <w:shd w:val="clear" w:color="auto" w:fill="auto"/>
          </w:tcPr>
          <w:p w:rsidR="00D40316" w:rsidRPr="00DD1D1B" w:rsidRDefault="00D40316" w:rsidP="00B15492">
            <w:pPr>
              <w:jc w:val="both"/>
              <w:rPr>
                <w:rFonts w:ascii="Arial" w:hAnsi="Arial" w:cs="Arial"/>
                <w:sz w:val="20"/>
                <w:szCs w:val="20"/>
              </w:rPr>
            </w:pPr>
          </w:p>
        </w:tc>
        <w:tc>
          <w:tcPr>
            <w:tcW w:w="3971" w:type="dxa"/>
            <w:gridSpan w:val="2"/>
            <w:shd w:val="clear" w:color="auto" w:fill="B3B3B3"/>
          </w:tcPr>
          <w:p w:rsidR="00D40316" w:rsidRPr="00DD1D1B" w:rsidRDefault="00D40316" w:rsidP="00B15492">
            <w:pPr>
              <w:jc w:val="right"/>
              <w:rPr>
                <w:rFonts w:ascii="Arial" w:hAnsi="Arial" w:cs="Arial"/>
                <w:b/>
                <w:sz w:val="20"/>
                <w:szCs w:val="20"/>
              </w:rPr>
            </w:pPr>
            <w:r w:rsidRPr="00DD1D1B">
              <w:rPr>
                <w:rFonts w:ascii="Arial" w:hAnsi="Arial" w:cs="Arial"/>
                <w:b/>
                <w:sz w:val="20"/>
                <w:szCs w:val="20"/>
              </w:rPr>
              <w:t>TOTAL</w:t>
            </w:r>
          </w:p>
        </w:tc>
        <w:tc>
          <w:tcPr>
            <w:tcW w:w="4536" w:type="dxa"/>
            <w:gridSpan w:val="3"/>
            <w:shd w:val="clear" w:color="auto" w:fill="B3B3B3"/>
          </w:tcPr>
          <w:p w:rsidR="00D40316" w:rsidRPr="00DD1D1B" w:rsidRDefault="00D40316" w:rsidP="00B15492">
            <w:pPr>
              <w:jc w:val="center"/>
              <w:rPr>
                <w:rFonts w:ascii="Arial" w:hAnsi="Arial" w:cs="Arial"/>
                <w:b/>
                <w:sz w:val="20"/>
                <w:szCs w:val="20"/>
              </w:rPr>
            </w:pPr>
            <w:r w:rsidRPr="00DD1D1B">
              <w:rPr>
                <w:rFonts w:ascii="Arial" w:hAnsi="Arial" w:cs="Arial"/>
                <w:b/>
                <w:sz w:val="20"/>
                <w:szCs w:val="20"/>
              </w:rPr>
              <w:t>100%</w:t>
            </w:r>
          </w:p>
        </w:tc>
      </w:tr>
      <w:tr w:rsidR="00D40316" w:rsidRPr="00DD1D1B" w:rsidTr="005130F0">
        <w:trPr>
          <w:trHeight w:val="320"/>
        </w:trPr>
        <w:tc>
          <w:tcPr>
            <w:tcW w:w="1913" w:type="dxa"/>
            <w:shd w:val="clear" w:color="auto" w:fill="auto"/>
          </w:tcPr>
          <w:p w:rsidR="00D40316" w:rsidRPr="00DD1D1B" w:rsidRDefault="00D40316" w:rsidP="00B15492">
            <w:pPr>
              <w:jc w:val="center"/>
              <w:rPr>
                <w:rFonts w:ascii="Arial" w:hAnsi="Arial" w:cs="Arial"/>
                <w:b/>
                <w:sz w:val="20"/>
                <w:szCs w:val="20"/>
              </w:rPr>
            </w:pPr>
          </w:p>
          <w:p w:rsidR="00D40316" w:rsidRPr="00DD1D1B" w:rsidRDefault="00D40316" w:rsidP="00B15492">
            <w:pPr>
              <w:jc w:val="center"/>
              <w:rPr>
                <w:rFonts w:ascii="Arial" w:hAnsi="Arial" w:cs="Arial"/>
                <w:b/>
                <w:sz w:val="20"/>
                <w:szCs w:val="20"/>
              </w:rPr>
            </w:pPr>
          </w:p>
          <w:p w:rsidR="00D40316" w:rsidRPr="00DD1D1B" w:rsidRDefault="00D40316" w:rsidP="00B15492">
            <w:pPr>
              <w:jc w:val="center"/>
              <w:rPr>
                <w:rFonts w:ascii="Arial" w:hAnsi="Arial" w:cs="Arial"/>
                <w:b/>
                <w:sz w:val="20"/>
                <w:szCs w:val="20"/>
              </w:rPr>
            </w:pPr>
          </w:p>
          <w:p w:rsidR="00D40316" w:rsidRPr="00DD1D1B" w:rsidRDefault="00D40316" w:rsidP="00B15492">
            <w:pPr>
              <w:jc w:val="center"/>
              <w:rPr>
                <w:rFonts w:ascii="Arial" w:hAnsi="Arial" w:cs="Arial"/>
                <w:b/>
                <w:sz w:val="20"/>
                <w:szCs w:val="20"/>
              </w:rPr>
            </w:pPr>
            <w:r w:rsidRPr="00DD1D1B">
              <w:rPr>
                <w:rFonts w:ascii="Arial" w:hAnsi="Arial" w:cs="Arial"/>
                <w:b/>
                <w:sz w:val="20"/>
                <w:szCs w:val="20"/>
              </w:rPr>
              <w:t>Criterios de evaluación para entrevista</w:t>
            </w:r>
          </w:p>
        </w:tc>
        <w:tc>
          <w:tcPr>
            <w:tcW w:w="8507" w:type="dxa"/>
            <w:gridSpan w:val="5"/>
            <w:shd w:val="clear" w:color="auto" w:fill="auto"/>
          </w:tcPr>
          <w:p w:rsidR="00D40316" w:rsidRPr="00DD1D1B" w:rsidRDefault="00D40316" w:rsidP="00B15492">
            <w:pPr>
              <w:jc w:val="both"/>
              <w:rPr>
                <w:rFonts w:ascii="Arial" w:hAnsi="Arial" w:cs="Arial"/>
                <w:sz w:val="20"/>
                <w:szCs w:val="20"/>
              </w:rPr>
            </w:pPr>
            <w:r w:rsidRPr="00DD1D1B">
              <w:rPr>
                <w:rFonts w:ascii="Arial" w:hAnsi="Arial" w:cs="Arial"/>
                <w:sz w:val="20"/>
                <w:szCs w:val="20"/>
              </w:rPr>
              <w:t>Se programarán las entrevistas de las y los candidatos incluidos en el orden de prelación por calificación total hasta un máximo de seis candidatos/as.</w:t>
            </w:r>
          </w:p>
          <w:p w:rsidR="00D40316" w:rsidRPr="00DD1D1B" w:rsidRDefault="00D40316" w:rsidP="00B15492">
            <w:pPr>
              <w:jc w:val="both"/>
              <w:rPr>
                <w:rFonts w:ascii="Arial" w:hAnsi="Arial" w:cs="Arial"/>
                <w:sz w:val="20"/>
                <w:szCs w:val="20"/>
              </w:rPr>
            </w:pPr>
            <w:r w:rsidRPr="00DD1D1B">
              <w:rPr>
                <w:rFonts w:ascii="Arial" w:hAnsi="Arial" w:cs="Arial"/>
                <w:sz w:val="20"/>
                <w:szCs w:val="20"/>
              </w:rPr>
              <w:t>Los primeros candidatos/as, en un máximo de tres, pasarán a la fase de entrevista y solo a petición expresa de la o del presidente del Comité y Superior/a jerárquico de la plaza, teniendo otros candidatos/as se podrán convocar a entrevista.</w:t>
            </w:r>
          </w:p>
          <w:p w:rsidR="00D40316" w:rsidRPr="00DD1D1B" w:rsidRDefault="00D40316" w:rsidP="00B15492">
            <w:pPr>
              <w:jc w:val="both"/>
              <w:rPr>
                <w:rFonts w:ascii="Arial" w:hAnsi="Arial" w:cs="Arial"/>
                <w:sz w:val="20"/>
                <w:szCs w:val="20"/>
              </w:rPr>
            </w:pPr>
            <w:r w:rsidRPr="00DD1D1B">
              <w:rPr>
                <w:rFonts w:ascii="Arial" w:hAnsi="Arial" w:cs="Arial"/>
                <w:sz w:val="20"/>
                <w:szCs w:val="20"/>
              </w:rPr>
              <w:t xml:space="preserve">Se considerarán finalistas aquellas y aquellos candidatos, a las que después de haberse aplicado la entrevista y ponderando los resultados obtenidos en las primeras cinco etapas (I Evaluación de conocimientos; II Evaluación de habilidades; III Evaluación de Experiencia profesional; IV Valoración de mérito y V Entrevistas) obtengan una calificación final igual o superior a 70 debiéndose aplicar las ponderaciones aprobadas por el </w:t>
            </w:r>
            <w:r w:rsidR="0059074C" w:rsidRPr="00DD1D1B">
              <w:rPr>
                <w:rFonts w:ascii="Arial" w:hAnsi="Arial" w:cs="Arial"/>
                <w:sz w:val="20"/>
                <w:szCs w:val="20"/>
              </w:rPr>
              <w:t>CTS</w:t>
            </w:r>
            <w:r w:rsidRPr="00DD1D1B">
              <w:rPr>
                <w:rFonts w:ascii="Arial" w:hAnsi="Arial" w:cs="Arial"/>
                <w:sz w:val="20"/>
                <w:szCs w:val="20"/>
              </w:rPr>
              <w:t xml:space="preserve">. </w:t>
            </w:r>
          </w:p>
          <w:p w:rsidR="00D40316" w:rsidRPr="00DD1D1B" w:rsidRDefault="00D40316" w:rsidP="00B15492">
            <w:pPr>
              <w:jc w:val="both"/>
              <w:rPr>
                <w:rFonts w:ascii="Arial" w:hAnsi="Arial" w:cs="Arial"/>
                <w:sz w:val="20"/>
                <w:szCs w:val="20"/>
              </w:rPr>
            </w:pPr>
            <w:r w:rsidRPr="00DD1D1B">
              <w:rPr>
                <w:rFonts w:ascii="Arial" w:hAnsi="Arial" w:cs="Arial"/>
                <w:sz w:val="20"/>
                <w:szCs w:val="20"/>
              </w:rPr>
              <w:t>Las entrevistas deberán realizarse en forma colegiada de tal manera que no solo la o el superior jerárquico sea quien evalúe a las y los participantes.</w:t>
            </w:r>
          </w:p>
          <w:p w:rsidR="00D40316" w:rsidRPr="00DD1D1B" w:rsidRDefault="00D40316" w:rsidP="00B15492">
            <w:pPr>
              <w:jc w:val="both"/>
              <w:rPr>
                <w:rFonts w:ascii="Arial" w:hAnsi="Arial" w:cs="Arial"/>
                <w:sz w:val="20"/>
                <w:szCs w:val="20"/>
              </w:rPr>
            </w:pPr>
            <w:r w:rsidRPr="00DD1D1B">
              <w:rPr>
                <w:rFonts w:ascii="Arial" w:hAnsi="Arial" w:cs="Arial"/>
                <w:sz w:val="20"/>
                <w:szCs w:val="20"/>
              </w:rPr>
              <w:t>En la fase de preguntas y respuestas, las y los integrantes del CTS cuestionaran a cada candidato/a para obtener a través de sus respuestas, mayores elementos de valoración, previo a la etapa de Determinación; dichos cuestionamientos podrán ser en el idioma requerido en el perfil del puesto. El reporte de la entrevista se realizara utilizando el formato establecido para tales efectos, con el que cada miembro del CTS, calificara a cada candidato/a en una escala de 0 a 100 sin decimales.</w:t>
            </w:r>
          </w:p>
          <w:p w:rsidR="00D40316" w:rsidRPr="00DD1D1B" w:rsidRDefault="00D40316" w:rsidP="00B15492">
            <w:pPr>
              <w:jc w:val="both"/>
              <w:rPr>
                <w:rFonts w:ascii="Arial" w:hAnsi="Arial" w:cs="Arial"/>
                <w:sz w:val="20"/>
                <w:szCs w:val="20"/>
              </w:rPr>
            </w:pPr>
            <w:r w:rsidRPr="00DD1D1B">
              <w:rPr>
                <w:rFonts w:ascii="Arial" w:hAnsi="Arial" w:cs="Arial"/>
                <w:sz w:val="20"/>
                <w:szCs w:val="20"/>
              </w:rPr>
              <w:t>En caso necesario, el CTS podrá ser asistido por una o un especialista o traductor/a, mismo que emitirá un reporte que certifique el nivel de dominio del idioma que posea la o el candidato y dicho reporte se anexará al formato de evaluación de las y los miembros del Comité.</w:t>
            </w:r>
          </w:p>
        </w:tc>
      </w:tr>
      <w:tr w:rsidR="00D40316" w:rsidRPr="00DD1D1B" w:rsidTr="005130F0">
        <w:trPr>
          <w:trHeight w:val="416"/>
        </w:trPr>
        <w:tc>
          <w:tcPr>
            <w:tcW w:w="1913" w:type="dxa"/>
            <w:shd w:val="clear" w:color="auto" w:fill="auto"/>
          </w:tcPr>
          <w:p w:rsidR="00D40316" w:rsidRPr="00DD1D1B" w:rsidRDefault="00D40316" w:rsidP="00B15492">
            <w:pPr>
              <w:jc w:val="both"/>
              <w:rPr>
                <w:rFonts w:ascii="Arial" w:hAnsi="Arial" w:cs="Arial"/>
                <w:b/>
                <w:sz w:val="20"/>
                <w:szCs w:val="20"/>
              </w:rPr>
            </w:pPr>
          </w:p>
          <w:p w:rsidR="00D40316" w:rsidRPr="00DD1D1B" w:rsidRDefault="00D40316" w:rsidP="00B15492">
            <w:pPr>
              <w:jc w:val="both"/>
              <w:rPr>
                <w:rFonts w:ascii="Arial" w:hAnsi="Arial" w:cs="Arial"/>
                <w:b/>
                <w:sz w:val="20"/>
                <w:szCs w:val="20"/>
              </w:rPr>
            </w:pPr>
          </w:p>
          <w:p w:rsidR="00D40316" w:rsidRPr="00DD1D1B" w:rsidRDefault="00D40316" w:rsidP="00B15492">
            <w:pPr>
              <w:jc w:val="center"/>
              <w:rPr>
                <w:rFonts w:ascii="Arial" w:hAnsi="Arial" w:cs="Arial"/>
                <w:b/>
                <w:sz w:val="20"/>
                <w:szCs w:val="20"/>
              </w:rPr>
            </w:pPr>
            <w:r w:rsidRPr="00DD1D1B">
              <w:rPr>
                <w:rFonts w:ascii="Arial" w:hAnsi="Arial" w:cs="Arial"/>
                <w:b/>
                <w:sz w:val="20"/>
                <w:szCs w:val="20"/>
              </w:rPr>
              <w:t xml:space="preserve">Reserva de </w:t>
            </w:r>
            <w:r w:rsidRPr="00DD1D1B">
              <w:rPr>
                <w:rFonts w:ascii="Arial" w:hAnsi="Arial" w:cs="Arial"/>
                <w:b/>
                <w:sz w:val="20"/>
                <w:szCs w:val="20"/>
              </w:rPr>
              <w:lastRenderedPageBreak/>
              <w:t>aspirantes</w:t>
            </w:r>
          </w:p>
          <w:p w:rsidR="00D40316" w:rsidRPr="00DD1D1B" w:rsidRDefault="00D40316" w:rsidP="00B15492">
            <w:pPr>
              <w:jc w:val="both"/>
              <w:rPr>
                <w:rFonts w:ascii="Arial" w:hAnsi="Arial" w:cs="Arial"/>
                <w:b/>
                <w:sz w:val="20"/>
                <w:szCs w:val="20"/>
              </w:rPr>
            </w:pPr>
          </w:p>
        </w:tc>
        <w:tc>
          <w:tcPr>
            <w:tcW w:w="8507" w:type="dxa"/>
            <w:gridSpan w:val="5"/>
            <w:shd w:val="clear" w:color="auto" w:fill="auto"/>
            <w:vAlign w:val="center"/>
          </w:tcPr>
          <w:p w:rsidR="009E4B76" w:rsidRPr="00DD1D1B" w:rsidRDefault="00D40316" w:rsidP="00B15492">
            <w:pPr>
              <w:jc w:val="both"/>
              <w:rPr>
                <w:rFonts w:ascii="Arial" w:hAnsi="Arial" w:cs="Arial"/>
                <w:sz w:val="20"/>
                <w:szCs w:val="20"/>
              </w:rPr>
            </w:pPr>
            <w:r w:rsidRPr="00DD1D1B">
              <w:rPr>
                <w:rFonts w:ascii="Arial" w:hAnsi="Arial" w:cs="Arial"/>
                <w:sz w:val="20"/>
                <w:szCs w:val="20"/>
              </w:rPr>
              <w:lastRenderedPageBreak/>
              <w:t>Conforme al artículo 36 del RLSP</w:t>
            </w:r>
            <w:r w:rsidR="0059074C" w:rsidRPr="00DD1D1B">
              <w:rPr>
                <w:rFonts w:ascii="Arial" w:hAnsi="Arial" w:cs="Arial"/>
                <w:sz w:val="20"/>
                <w:szCs w:val="20"/>
              </w:rPr>
              <w:t>APF</w:t>
            </w:r>
            <w:r w:rsidRPr="00DD1D1B">
              <w:rPr>
                <w:rFonts w:ascii="Arial" w:hAnsi="Arial" w:cs="Arial"/>
                <w:sz w:val="20"/>
                <w:szCs w:val="20"/>
              </w:rPr>
              <w:t xml:space="preserve">, las y los aspirantes que aprueben la entrevista con el </w:t>
            </w:r>
            <w:r w:rsidR="0059074C" w:rsidRPr="00DD1D1B">
              <w:rPr>
                <w:rFonts w:ascii="Arial" w:hAnsi="Arial" w:cs="Arial"/>
                <w:sz w:val="20"/>
                <w:szCs w:val="20"/>
              </w:rPr>
              <w:t>CTS</w:t>
            </w:r>
            <w:r w:rsidRPr="00DD1D1B">
              <w:rPr>
                <w:rFonts w:ascii="Arial" w:hAnsi="Arial" w:cs="Arial"/>
                <w:sz w:val="20"/>
                <w:szCs w:val="20"/>
              </w:rPr>
              <w:t xml:space="preserve"> y no resulten ganadores/as en el concurso, serán considerados/as finalistas y quedarán integrados/as a la reserva de aspirantes del puesto del que se trate en la Comisión Nacional de Áreas Naturales Protegidas, durante un año contando a partir de la publicación de los resultados finales del concurso que se trate.</w:t>
            </w:r>
          </w:p>
          <w:p w:rsidR="00D40316" w:rsidRPr="00DD1D1B" w:rsidRDefault="00D40316" w:rsidP="00B15492">
            <w:pPr>
              <w:jc w:val="both"/>
              <w:rPr>
                <w:rFonts w:ascii="Arial" w:hAnsi="Arial" w:cs="Arial"/>
                <w:sz w:val="20"/>
                <w:szCs w:val="20"/>
              </w:rPr>
            </w:pPr>
            <w:r w:rsidRPr="00DD1D1B">
              <w:rPr>
                <w:rFonts w:ascii="Arial" w:hAnsi="Arial" w:cs="Arial"/>
                <w:sz w:val="20"/>
                <w:szCs w:val="20"/>
              </w:rPr>
              <w:lastRenderedPageBreak/>
              <w:t>Por este hecho, quedan en la posibilidad de ser convocados/as a nuevos concursos, en este periodo de acuerdo a la clasificación y perfil de puesto según aplique.</w:t>
            </w:r>
          </w:p>
        </w:tc>
      </w:tr>
      <w:tr w:rsidR="00D40316" w:rsidRPr="00DD1D1B" w:rsidTr="005130F0">
        <w:trPr>
          <w:trHeight w:val="558"/>
        </w:trPr>
        <w:tc>
          <w:tcPr>
            <w:tcW w:w="1913" w:type="dxa"/>
            <w:shd w:val="clear" w:color="auto" w:fill="auto"/>
            <w:vAlign w:val="center"/>
          </w:tcPr>
          <w:p w:rsidR="00D40316" w:rsidRPr="00DD1D1B" w:rsidRDefault="00D40316" w:rsidP="00B15492">
            <w:pPr>
              <w:jc w:val="center"/>
              <w:rPr>
                <w:rFonts w:ascii="Arial" w:hAnsi="Arial" w:cs="Arial"/>
                <w:b/>
                <w:sz w:val="20"/>
                <w:szCs w:val="20"/>
              </w:rPr>
            </w:pPr>
          </w:p>
          <w:p w:rsidR="00D40316" w:rsidRPr="00DD1D1B" w:rsidRDefault="00D40316" w:rsidP="00B15492">
            <w:pPr>
              <w:jc w:val="center"/>
              <w:rPr>
                <w:rFonts w:ascii="Arial" w:hAnsi="Arial" w:cs="Arial"/>
                <w:b/>
                <w:sz w:val="20"/>
                <w:szCs w:val="20"/>
              </w:rPr>
            </w:pPr>
            <w:r w:rsidRPr="00DD1D1B">
              <w:rPr>
                <w:rFonts w:ascii="Arial" w:hAnsi="Arial" w:cs="Arial"/>
                <w:b/>
                <w:sz w:val="20"/>
                <w:szCs w:val="20"/>
              </w:rPr>
              <w:t>Determinación del Comité</w:t>
            </w:r>
          </w:p>
        </w:tc>
        <w:tc>
          <w:tcPr>
            <w:tcW w:w="8507" w:type="dxa"/>
            <w:gridSpan w:val="5"/>
            <w:shd w:val="clear" w:color="auto" w:fill="auto"/>
            <w:vAlign w:val="center"/>
          </w:tcPr>
          <w:p w:rsidR="00D40316" w:rsidRPr="00DD1D1B" w:rsidRDefault="00D40316" w:rsidP="00B15492">
            <w:pPr>
              <w:jc w:val="both"/>
              <w:rPr>
                <w:rFonts w:ascii="Arial" w:hAnsi="Arial" w:cs="Arial"/>
                <w:sz w:val="20"/>
                <w:szCs w:val="20"/>
              </w:rPr>
            </w:pPr>
            <w:r w:rsidRPr="00DD1D1B">
              <w:rPr>
                <w:rFonts w:ascii="Arial" w:hAnsi="Arial" w:cs="Arial"/>
                <w:sz w:val="20"/>
                <w:szCs w:val="20"/>
              </w:rPr>
              <w:t xml:space="preserve">En cada concurso el </w:t>
            </w:r>
            <w:r w:rsidR="0059074C" w:rsidRPr="00DD1D1B">
              <w:rPr>
                <w:rFonts w:ascii="Arial" w:hAnsi="Arial" w:cs="Arial"/>
                <w:sz w:val="20"/>
                <w:szCs w:val="20"/>
              </w:rPr>
              <w:t>CTS</w:t>
            </w:r>
            <w:r w:rsidRPr="00DD1D1B">
              <w:rPr>
                <w:rFonts w:ascii="Arial" w:hAnsi="Arial" w:cs="Arial"/>
                <w:sz w:val="20"/>
                <w:szCs w:val="20"/>
              </w:rPr>
              <w:t xml:space="preserve"> deberá determinar únicamente alguno de los siguientes resultados:</w:t>
            </w:r>
          </w:p>
          <w:p w:rsidR="00D40316" w:rsidRPr="00DD1D1B" w:rsidRDefault="00D40316" w:rsidP="00B15492">
            <w:pPr>
              <w:numPr>
                <w:ilvl w:val="0"/>
                <w:numId w:val="1"/>
              </w:numPr>
              <w:spacing w:after="0"/>
              <w:jc w:val="both"/>
              <w:rPr>
                <w:rFonts w:ascii="Arial" w:hAnsi="Arial" w:cs="Arial"/>
                <w:sz w:val="20"/>
                <w:szCs w:val="20"/>
              </w:rPr>
            </w:pPr>
            <w:r w:rsidRPr="00DD1D1B">
              <w:rPr>
                <w:rFonts w:ascii="Arial" w:hAnsi="Arial" w:cs="Arial"/>
                <w:sz w:val="20"/>
                <w:szCs w:val="20"/>
              </w:rPr>
              <w:t>Un ganador/a.</w:t>
            </w:r>
          </w:p>
          <w:p w:rsidR="00D40316" w:rsidRPr="00DD1D1B" w:rsidRDefault="00D40316" w:rsidP="00B15492">
            <w:pPr>
              <w:numPr>
                <w:ilvl w:val="0"/>
                <w:numId w:val="1"/>
              </w:numPr>
              <w:spacing w:after="0"/>
              <w:jc w:val="both"/>
              <w:rPr>
                <w:rFonts w:ascii="Arial" w:hAnsi="Arial" w:cs="Arial"/>
                <w:sz w:val="20"/>
                <w:szCs w:val="20"/>
              </w:rPr>
            </w:pPr>
            <w:r w:rsidRPr="00DD1D1B">
              <w:rPr>
                <w:rFonts w:ascii="Arial" w:hAnsi="Arial" w:cs="Arial"/>
                <w:sz w:val="20"/>
                <w:szCs w:val="20"/>
              </w:rPr>
              <w:t>Concurso desierto.</w:t>
            </w:r>
          </w:p>
          <w:p w:rsidR="00D40316" w:rsidRPr="00DD1D1B" w:rsidRDefault="00D40316" w:rsidP="00B15492">
            <w:pPr>
              <w:jc w:val="both"/>
              <w:rPr>
                <w:rFonts w:ascii="Arial" w:hAnsi="Arial" w:cs="Arial"/>
                <w:sz w:val="20"/>
                <w:szCs w:val="20"/>
              </w:rPr>
            </w:pPr>
            <w:r w:rsidRPr="00DD1D1B">
              <w:rPr>
                <w:rFonts w:ascii="Arial" w:hAnsi="Arial" w:cs="Arial"/>
                <w:sz w:val="20"/>
                <w:szCs w:val="20"/>
              </w:rPr>
              <w:t>El CTS podrá, considerando las circunstancias del caso, declarar desierto un concurso:</w:t>
            </w:r>
          </w:p>
          <w:p w:rsidR="00D40316" w:rsidRPr="00DD1D1B" w:rsidRDefault="00D40316" w:rsidP="00B15492">
            <w:pPr>
              <w:numPr>
                <w:ilvl w:val="1"/>
                <w:numId w:val="1"/>
              </w:numPr>
              <w:tabs>
                <w:tab w:val="clear" w:pos="1260"/>
                <w:tab w:val="num" w:pos="540"/>
              </w:tabs>
              <w:spacing w:after="0"/>
              <w:ind w:left="540" w:hanging="283"/>
              <w:jc w:val="both"/>
              <w:rPr>
                <w:rFonts w:ascii="Arial" w:hAnsi="Arial" w:cs="Arial"/>
                <w:sz w:val="20"/>
                <w:szCs w:val="20"/>
              </w:rPr>
            </w:pPr>
            <w:r w:rsidRPr="00DD1D1B">
              <w:rPr>
                <w:rFonts w:ascii="Arial" w:hAnsi="Arial" w:cs="Arial"/>
                <w:sz w:val="20"/>
                <w:szCs w:val="20"/>
              </w:rPr>
              <w:t>Porque ningún candidato/a se presente al concurso.</w:t>
            </w:r>
          </w:p>
          <w:p w:rsidR="00D40316" w:rsidRPr="00DD1D1B" w:rsidRDefault="00D40316" w:rsidP="00B15492">
            <w:pPr>
              <w:numPr>
                <w:ilvl w:val="1"/>
                <w:numId w:val="1"/>
              </w:numPr>
              <w:tabs>
                <w:tab w:val="clear" w:pos="1260"/>
                <w:tab w:val="num" w:pos="540"/>
              </w:tabs>
              <w:spacing w:after="0"/>
              <w:ind w:left="540" w:hanging="283"/>
              <w:jc w:val="both"/>
              <w:rPr>
                <w:rFonts w:ascii="Arial" w:hAnsi="Arial" w:cs="Arial"/>
                <w:sz w:val="20"/>
                <w:szCs w:val="20"/>
              </w:rPr>
            </w:pPr>
            <w:r w:rsidRPr="00DD1D1B">
              <w:rPr>
                <w:rFonts w:ascii="Arial" w:hAnsi="Arial" w:cs="Arial"/>
                <w:sz w:val="20"/>
                <w:szCs w:val="20"/>
              </w:rPr>
              <w:t>Porque ninguno de las y los candidatos obtenga el puntaje mínimo de calificación para ser considerado finalista.</w:t>
            </w:r>
          </w:p>
          <w:p w:rsidR="00D40316" w:rsidRPr="00DD1D1B" w:rsidRDefault="00D40316" w:rsidP="00B15492">
            <w:pPr>
              <w:numPr>
                <w:ilvl w:val="1"/>
                <w:numId w:val="1"/>
              </w:numPr>
              <w:tabs>
                <w:tab w:val="clear" w:pos="1260"/>
                <w:tab w:val="num" w:pos="540"/>
              </w:tabs>
              <w:spacing w:after="0"/>
              <w:ind w:left="540" w:hanging="283"/>
              <w:jc w:val="both"/>
              <w:rPr>
                <w:rFonts w:ascii="Arial" w:hAnsi="Arial" w:cs="Arial"/>
                <w:sz w:val="20"/>
                <w:szCs w:val="20"/>
              </w:rPr>
            </w:pPr>
            <w:r w:rsidRPr="00DD1D1B">
              <w:rPr>
                <w:rFonts w:ascii="Arial" w:hAnsi="Arial" w:cs="Arial"/>
                <w:sz w:val="20"/>
                <w:szCs w:val="20"/>
              </w:rPr>
              <w:t>Porque solo un/a finalista pase a la etapa de determinación y en ésta sea vetado/a o bien, no obtenga la mayoría de los votos de las y los integrantes del CTS.</w:t>
            </w:r>
          </w:p>
          <w:p w:rsidR="00D40316" w:rsidRPr="00DD1D1B" w:rsidRDefault="00D40316" w:rsidP="00B15492">
            <w:pPr>
              <w:jc w:val="both"/>
              <w:rPr>
                <w:rFonts w:ascii="Arial" w:hAnsi="Arial" w:cs="Arial"/>
                <w:sz w:val="20"/>
                <w:szCs w:val="20"/>
              </w:rPr>
            </w:pPr>
            <w:r w:rsidRPr="00DD1D1B">
              <w:rPr>
                <w:rFonts w:ascii="Arial" w:hAnsi="Arial" w:cs="Arial"/>
                <w:sz w:val="20"/>
                <w:szCs w:val="20"/>
              </w:rPr>
              <w:t>En caso de declararse desierto el concurso, se procederá a emitir una nueva convocatoria.</w:t>
            </w:r>
          </w:p>
        </w:tc>
      </w:tr>
      <w:tr w:rsidR="00D40316" w:rsidRPr="00DD1D1B" w:rsidTr="005130F0">
        <w:trPr>
          <w:trHeight w:val="1382"/>
        </w:trPr>
        <w:tc>
          <w:tcPr>
            <w:tcW w:w="1913" w:type="dxa"/>
            <w:shd w:val="clear" w:color="auto" w:fill="auto"/>
            <w:vAlign w:val="center"/>
          </w:tcPr>
          <w:p w:rsidR="00D40316" w:rsidRPr="00DD1D1B" w:rsidRDefault="00D40316" w:rsidP="00B15492">
            <w:pPr>
              <w:jc w:val="center"/>
              <w:rPr>
                <w:rFonts w:ascii="Arial" w:hAnsi="Arial" w:cs="Arial"/>
                <w:b/>
                <w:sz w:val="20"/>
                <w:szCs w:val="20"/>
              </w:rPr>
            </w:pPr>
            <w:r w:rsidRPr="00DD1D1B">
              <w:rPr>
                <w:rFonts w:ascii="Arial" w:hAnsi="Arial" w:cs="Arial"/>
                <w:b/>
                <w:sz w:val="20"/>
                <w:szCs w:val="20"/>
              </w:rPr>
              <w:t>Reactivación de folios</w:t>
            </w:r>
          </w:p>
        </w:tc>
        <w:tc>
          <w:tcPr>
            <w:tcW w:w="8507" w:type="dxa"/>
            <w:gridSpan w:val="5"/>
            <w:shd w:val="clear" w:color="auto" w:fill="auto"/>
            <w:vAlign w:val="center"/>
          </w:tcPr>
          <w:p w:rsidR="00D40316" w:rsidRPr="00DD1D1B" w:rsidRDefault="00D40316" w:rsidP="00F450AD">
            <w:pPr>
              <w:autoSpaceDE w:val="0"/>
              <w:autoSpaceDN w:val="0"/>
              <w:adjustRightInd w:val="0"/>
              <w:spacing w:after="0"/>
              <w:jc w:val="both"/>
              <w:rPr>
                <w:rFonts w:ascii="Arial" w:hAnsi="Arial" w:cs="Arial"/>
                <w:sz w:val="20"/>
                <w:szCs w:val="20"/>
              </w:rPr>
            </w:pPr>
            <w:r w:rsidRPr="00DD1D1B">
              <w:rPr>
                <w:rFonts w:ascii="Arial" w:hAnsi="Arial" w:cs="Arial"/>
                <w:sz w:val="20"/>
                <w:szCs w:val="20"/>
              </w:rPr>
              <w:t xml:space="preserve">Con fundamento en </w:t>
            </w:r>
            <w:r w:rsidR="00B96D0C" w:rsidRPr="00DD1D1B">
              <w:rPr>
                <w:rFonts w:ascii="Arial" w:hAnsi="Arial" w:cs="Arial"/>
                <w:sz w:val="20"/>
                <w:szCs w:val="20"/>
              </w:rPr>
              <w:t>los numerales 200 y 214 de las Disposiciones en las Materias de Recursos Humanos y del Servicio Profesional de Carrera</w:t>
            </w:r>
            <w:r w:rsidRPr="00DD1D1B">
              <w:rPr>
                <w:rFonts w:ascii="Arial" w:hAnsi="Arial" w:cs="Arial"/>
                <w:sz w:val="20"/>
                <w:szCs w:val="20"/>
              </w:rPr>
              <w:t>, los Comités Técnicos de Selección han determinado que no habrá reactivación de los folios.</w:t>
            </w:r>
          </w:p>
        </w:tc>
      </w:tr>
      <w:tr w:rsidR="00D40316" w:rsidRPr="00DD1D1B" w:rsidTr="005130F0">
        <w:trPr>
          <w:trHeight w:val="416"/>
        </w:trPr>
        <w:tc>
          <w:tcPr>
            <w:tcW w:w="1913" w:type="dxa"/>
            <w:shd w:val="clear" w:color="auto" w:fill="auto"/>
            <w:vAlign w:val="center"/>
          </w:tcPr>
          <w:p w:rsidR="00D40316" w:rsidRPr="00DD1D1B" w:rsidRDefault="00D40316" w:rsidP="00B15492">
            <w:pPr>
              <w:jc w:val="center"/>
              <w:rPr>
                <w:rFonts w:ascii="Arial" w:hAnsi="Arial" w:cs="Arial"/>
                <w:b/>
                <w:sz w:val="20"/>
                <w:szCs w:val="20"/>
              </w:rPr>
            </w:pPr>
            <w:r w:rsidRPr="00DD1D1B">
              <w:rPr>
                <w:rFonts w:ascii="Arial" w:hAnsi="Arial" w:cs="Arial"/>
                <w:b/>
                <w:sz w:val="20"/>
                <w:szCs w:val="20"/>
              </w:rPr>
              <w:t>Principios del concurso</w:t>
            </w:r>
          </w:p>
        </w:tc>
        <w:tc>
          <w:tcPr>
            <w:tcW w:w="8507" w:type="dxa"/>
            <w:gridSpan w:val="5"/>
            <w:shd w:val="clear" w:color="auto" w:fill="auto"/>
            <w:vAlign w:val="center"/>
          </w:tcPr>
          <w:p w:rsidR="00D40316" w:rsidRPr="00DD1D1B" w:rsidRDefault="00D40316" w:rsidP="0059074C">
            <w:pPr>
              <w:jc w:val="both"/>
              <w:rPr>
                <w:rFonts w:ascii="Arial" w:hAnsi="Arial" w:cs="Arial"/>
                <w:sz w:val="20"/>
                <w:szCs w:val="20"/>
              </w:rPr>
            </w:pPr>
            <w:r w:rsidRPr="00DD1D1B">
              <w:rPr>
                <w:rFonts w:ascii="Arial" w:hAnsi="Arial" w:cs="Arial"/>
                <w:sz w:val="20"/>
                <w:szCs w:val="20"/>
              </w:rPr>
              <w:t xml:space="preserve">El concurso se desarrolla en estricto apego a los principios de legalidad, eficiencia, objetividad, calidad, imparcialidad, equidad, competencia por mérito y equidad de género, sujetándose todo el tiempo al CTS, a las disposiciones de la </w:t>
            </w:r>
            <w:r w:rsidR="0059074C" w:rsidRPr="00DD1D1B">
              <w:rPr>
                <w:rFonts w:ascii="Arial" w:hAnsi="Arial" w:cs="Arial"/>
                <w:sz w:val="20"/>
                <w:szCs w:val="20"/>
              </w:rPr>
              <w:t>LSPCAPF</w:t>
            </w:r>
            <w:r w:rsidRPr="00DD1D1B">
              <w:rPr>
                <w:rFonts w:ascii="Arial" w:hAnsi="Arial" w:cs="Arial"/>
                <w:sz w:val="20"/>
                <w:szCs w:val="20"/>
              </w:rPr>
              <w:t>, a su Reglamento y demás disposiciones aplicables al mismo.</w:t>
            </w:r>
          </w:p>
        </w:tc>
      </w:tr>
      <w:tr w:rsidR="00D40316" w:rsidRPr="00DD1D1B" w:rsidTr="005130F0">
        <w:trPr>
          <w:trHeight w:val="270"/>
        </w:trPr>
        <w:tc>
          <w:tcPr>
            <w:tcW w:w="1913" w:type="dxa"/>
            <w:shd w:val="clear" w:color="auto" w:fill="auto"/>
            <w:vAlign w:val="center"/>
          </w:tcPr>
          <w:p w:rsidR="00D40316" w:rsidRPr="00DD1D1B" w:rsidRDefault="00D40316" w:rsidP="00B15492">
            <w:pPr>
              <w:jc w:val="center"/>
              <w:rPr>
                <w:rFonts w:ascii="Arial" w:hAnsi="Arial" w:cs="Arial"/>
                <w:b/>
                <w:sz w:val="20"/>
                <w:szCs w:val="20"/>
              </w:rPr>
            </w:pPr>
            <w:r w:rsidRPr="00DD1D1B">
              <w:rPr>
                <w:rFonts w:ascii="Arial" w:hAnsi="Arial" w:cs="Arial"/>
                <w:b/>
                <w:sz w:val="20"/>
                <w:szCs w:val="20"/>
              </w:rPr>
              <w:t>Disposiciones generales</w:t>
            </w:r>
          </w:p>
        </w:tc>
        <w:tc>
          <w:tcPr>
            <w:tcW w:w="8507" w:type="dxa"/>
            <w:gridSpan w:val="5"/>
            <w:shd w:val="clear" w:color="auto" w:fill="auto"/>
          </w:tcPr>
          <w:p w:rsidR="00D40316" w:rsidRPr="00DD1D1B" w:rsidRDefault="00D40316" w:rsidP="00B15492">
            <w:pPr>
              <w:jc w:val="both"/>
              <w:rPr>
                <w:rFonts w:ascii="Arial" w:hAnsi="Arial" w:cs="Arial"/>
                <w:sz w:val="20"/>
                <w:szCs w:val="20"/>
              </w:rPr>
            </w:pPr>
            <w:r w:rsidRPr="00DD1D1B">
              <w:rPr>
                <w:rFonts w:ascii="Arial" w:hAnsi="Arial" w:cs="Arial"/>
                <w:sz w:val="20"/>
                <w:szCs w:val="20"/>
              </w:rPr>
              <w:t xml:space="preserve">En el portal de </w:t>
            </w:r>
            <w:hyperlink r:id="rId28" w:history="1">
              <w:r w:rsidRPr="00DD1D1B">
                <w:rPr>
                  <w:rFonts w:ascii="Arial" w:hAnsi="Arial" w:cs="Arial"/>
                  <w:b/>
                  <w:sz w:val="20"/>
                  <w:szCs w:val="20"/>
                  <w:u w:val="single"/>
                </w:rPr>
                <w:t>www.trabajaen.gob.mx</w:t>
              </w:r>
            </w:hyperlink>
            <w:r w:rsidRPr="00DD1D1B">
              <w:rPr>
                <w:rFonts w:ascii="Arial" w:hAnsi="Arial" w:cs="Arial"/>
                <w:sz w:val="20"/>
                <w:szCs w:val="20"/>
              </w:rPr>
              <w:t>, podrán consultarse los detalles sobre el concurso y los puestos vacantes.</w:t>
            </w:r>
          </w:p>
          <w:p w:rsidR="00D40316" w:rsidRPr="00DD1D1B" w:rsidRDefault="00D40316" w:rsidP="00B15492">
            <w:pPr>
              <w:jc w:val="both"/>
              <w:rPr>
                <w:rFonts w:ascii="Arial" w:hAnsi="Arial" w:cs="Arial"/>
                <w:sz w:val="20"/>
                <w:szCs w:val="20"/>
              </w:rPr>
            </w:pPr>
            <w:r w:rsidRPr="00DD1D1B">
              <w:rPr>
                <w:rFonts w:ascii="Arial" w:hAnsi="Arial" w:cs="Arial"/>
                <w:sz w:val="20"/>
                <w:szCs w:val="20"/>
              </w:rPr>
              <w:t>Los datos personales de las y los concursantes son confidenciales aún después de haber concluido el concurso. Cada aspirante se responsabilizará de los traslados y gastos erogados como consecuencia de su participación en actividades relacionadas con motivo de la presente convocatoria.</w:t>
            </w:r>
          </w:p>
          <w:p w:rsidR="00D40316" w:rsidRPr="00DD1D1B" w:rsidRDefault="00D40316" w:rsidP="00B15492">
            <w:pPr>
              <w:jc w:val="both"/>
              <w:rPr>
                <w:rFonts w:ascii="Arial" w:hAnsi="Arial" w:cs="Arial"/>
                <w:sz w:val="20"/>
                <w:szCs w:val="20"/>
              </w:rPr>
            </w:pPr>
            <w:r w:rsidRPr="00DD1D1B">
              <w:rPr>
                <w:rFonts w:ascii="Arial" w:hAnsi="Arial" w:cs="Arial"/>
                <w:sz w:val="20"/>
                <w:szCs w:val="20"/>
              </w:rPr>
              <w:t xml:space="preserve">Las y los concursantes podrán presentar inconformidad ante el Área de Quejas del Órgano Interno de Control en la SEMARNAT en Av. San Jerónimo #458 4to piso, Col. Jardines del Pedregal, C.P. 01900 de 10:00 a 14:30 </w:t>
            </w:r>
            <w:r w:rsidR="0059074C" w:rsidRPr="00DD1D1B">
              <w:rPr>
                <w:rFonts w:ascii="Arial" w:hAnsi="Arial" w:cs="Arial"/>
                <w:sz w:val="20"/>
                <w:szCs w:val="20"/>
              </w:rPr>
              <w:t>y de 15:30 a 18:00 horas</w:t>
            </w:r>
            <w:r w:rsidRPr="00DD1D1B">
              <w:rPr>
                <w:rFonts w:ascii="Arial" w:hAnsi="Arial" w:cs="Arial"/>
                <w:sz w:val="20"/>
                <w:szCs w:val="20"/>
              </w:rPr>
              <w:t xml:space="preserve">, en términos de lo dispuesto por la </w:t>
            </w:r>
            <w:r w:rsidR="0059074C" w:rsidRPr="00DD1D1B">
              <w:rPr>
                <w:rFonts w:ascii="Arial" w:hAnsi="Arial" w:cs="Arial"/>
                <w:sz w:val="20"/>
                <w:szCs w:val="20"/>
              </w:rPr>
              <w:t>LSPCAPF</w:t>
            </w:r>
            <w:r w:rsidRPr="00DD1D1B">
              <w:rPr>
                <w:rFonts w:ascii="Arial" w:hAnsi="Arial" w:cs="Arial"/>
                <w:sz w:val="20"/>
                <w:szCs w:val="20"/>
              </w:rPr>
              <w:t xml:space="preserve"> y su Reglamento.</w:t>
            </w:r>
          </w:p>
          <w:p w:rsidR="00D40316" w:rsidRPr="00DD1D1B" w:rsidRDefault="00D40316" w:rsidP="00B15492">
            <w:pPr>
              <w:jc w:val="both"/>
              <w:rPr>
                <w:rFonts w:ascii="Arial" w:hAnsi="Arial" w:cs="Arial"/>
                <w:sz w:val="20"/>
                <w:szCs w:val="20"/>
              </w:rPr>
            </w:pPr>
            <w:r w:rsidRPr="00DD1D1B">
              <w:rPr>
                <w:rFonts w:ascii="Arial" w:hAnsi="Arial" w:cs="Arial"/>
                <w:sz w:val="20"/>
                <w:szCs w:val="20"/>
              </w:rPr>
              <w:t xml:space="preserve">Cualquier aspecto no previsto en la presente Convocatoria será resuelto por el </w:t>
            </w:r>
            <w:r w:rsidR="0059074C" w:rsidRPr="00DD1D1B">
              <w:rPr>
                <w:rFonts w:ascii="Arial" w:hAnsi="Arial" w:cs="Arial"/>
                <w:sz w:val="20"/>
                <w:szCs w:val="20"/>
              </w:rPr>
              <w:t>CTS</w:t>
            </w:r>
            <w:r w:rsidRPr="00DD1D1B">
              <w:rPr>
                <w:rFonts w:ascii="Arial" w:hAnsi="Arial" w:cs="Arial"/>
                <w:sz w:val="20"/>
                <w:szCs w:val="20"/>
              </w:rPr>
              <w:t xml:space="preserve"> conforme a las disposiciones aplicables.</w:t>
            </w:r>
          </w:p>
          <w:p w:rsidR="00D40316" w:rsidRPr="00DD1D1B" w:rsidRDefault="00D40316" w:rsidP="00B15492">
            <w:pPr>
              <w:jc w:val="both"/>
              <w:rPr>
                <w:rFonts w:ascii="Arial" w:hAnsi="Arial" w:cs="Arial"/>
                <w:sz w:val="20"/>
                <w:szCs w:val="20"/>
              </w:rPr>
            </w:pPr>
            <w:r w:rsidRPr="00DD1D1B">
              <w:rPr>
                <w:rFonts w:ascii="Arial" w:hAnsi="Arial" w:cs="Arial"/>
                <w:sz w:val="20"/>
                <w:szCs w:val="20"/>
              </w:rPr>
              <w:t xml:space="preserve">Cuando la o el ganador del concurso tenga el carácter de servidora o servidor público de carrera titular, para poder ser nombrado/a en el puesto sujeto a concurso, deberá presentar la documentación necesaria que acredite haberse separado, toda vez que no puede permanecer activo en ambos puestos, así como debe de haber cumplido la obligación que le señala la fracción VII del Art. 11 de la </w:t>
            </w:r>
            <w:r w:rsidR="0059074C" w:rsidRPr="00DD1D1B">
              <w:rPr>
                <w:rFonts w:ascii="Arial" w:hAnsi="Arial" w:cs="Arial"/>
                <w:sz w:val="20"/>
                <w:szCs w:val="20"/>
              </w:rPr>
              <w:t>LSCPAPF</w:t>
            </w:r>
            <w:r w:rsidRPr="00DD1D1B">
              <w:rPr>
                <w:rFonts w:ascii="Arial" w:hAnsi="Arial" w:cs="Arial"/>
                <w:sz w:val="20"/>
                <w:szCs w:val="20"/>
              </w:rPr>
              <w:t xml:space="preserve"> en la Administración Pública Federal.</w:t>
            </w:r>
          </w:p>
        </w:tc>
      </w:tr>
      <w:tr w:rsidR="00D40316" w:rsidRPr="00DD1D1B" w:rsidTr="005130F0">
        <w:trPr>
          <w:trHeight w:val="1282"/>
        </w:trPr>
        <w:tc>
          <w:tcPr>
            <w:tcW w:w="1913" w:type="dxa"/>
            <w:shd w:val="clear" w:color="auto" w:fill="auto"/>
            <w:vAlign w:val="center"/>
          </w:tcPr>
          <w:p w:rsidR="00D40316" w:rsidRPr="00DD1D1B" w:rsidRDefault="00D40316" w:rsidP="00B15492">
            <w:pPr>
              <w:jc w:val="center"/>
              <w:rPr>
                <w:rFonts w:ascii="Arial" w:hAnsi="Arial" w:cs="Arial"/>
                <w:b/>
                <w:sz w:val="20"/>
                <w:szCs w:val="20"/>
              </w:rPr>
            </w:pPr>
            <w:r w:rsidRPr="00DD1D1B">
              <w:rPr>
                <w:rFonts w:ascii="Arial" w:hAnsi="Arial" w:cs="Arial"/>
                <w:b/>
                <w:sz w:val="20"/>
                <w:szCs w:val="20"/>
              </w:rPr>
              <w:lastRenderedPageBreak/>
              <w:t>Resolución de dudas</w:t>
            </w:r>
          </w:p>
        </w:tc>
        <w:tc>
          <w:tcPr>
            <w:tcW w:w="8507" w:type="dxa"/>
            <w:gridSpan w:val="5"/>
            <w:shd w:val="clear" w:color="auto" w:fill="auto"/>
          </w:tcPr>
          <w:p w:rsidR="00D40316" w:rsidRPr="00DD1D1B" w:rsidRDefault="00D40316" w:rsidP="000C7217">
            <w:pPr>
              <w:jc w:val="both"/>
              <w:rPr>
                <w:rFonts w:ascii="Arial" w:hAnsi="Arial" w:cs="Arial"/>
                <w:sz w:val="20"/>
                <w:szCs w:val="20"/>
              </w:rPr>
            </w:pPr>
            <w:r w:rsidRPr="00DD1D1B">
              <w:rPr>
                <w:rFonts w:ascii="Arial" w:hAnsi="Arial" w:cs="Arial"/>
                <w:kern w:val="2"/>
                <w:sz w:val="20"/>
                <w:szCs w:val="20"/>
              </w:rPr>
              <w:t xml:space="preserve">A efecto de garantizar la atención y resolución de dudas que las y los aspirantes formulen con relación a los puestos y el desarrollo del presente concurso, se encuentran disponibles las cuentas de correo electrónico </w:t>
            </w:r>
            <w:hyperlink r:id="rId29" w:history="1">
              <w:r w:rsidRPr="00DD1D1B">
                <w:rPr>
                  <w:rStyle w:val="Hipervnculo"/>
                  <w:rFonts w:ascii="Arial" w:hAnsi="Arial" w:cs="Arial"/>
                  <w:color w:val="auto"/>
                  <w:kern w:val="2"/>
                  <w:sz w:val="20"/>
                  <w:szCs w:val="20"/>
                  <w:u w:val="none"/>
                </w:rPr>
                <w:t>jemsantiago@conanp.gob.mx</w:t>
              </w:r>
            </w:hyperlink>
            <w:r w:rsidR="000C7217">
              <w:rPr>
                <w:rFonts w:ascii="Arial" w:hAnsi="Arial" w:cs="Arial"/>
                <w:kern w:val="2"/>
                <w:sz w:val="20"/>
                <w:szCs w:val="20"/>
              </w:rPr>
              <w:t xml:space="preserve"> y</w:t>
            </w:r>
            <w:hyperlink r:id="rId30" w:history="1">
              <w:r w:rsidRPr="00DD1D1B">
                <w:rPr>
                  <w:rFonts w:ascii="Arial" w:hAnsi="Arial" w:cs="Arial"/>
                  <w:sz w:val="20"/>
                  <w:szCs w:val="20"/>
                </w:rPr>
                <w:t xml:space="preserve"> </w:t>
              </w:r>
              <w:r w:rsidRPr="00DD1D1B">
                <w:rPr>
                  <w:rStyle w:val="Hipervnculo"/>
                  <w:rFonts w:ascii="Arial" w:hAnsi="Arial" w:cs="Arial"/>
                  <w:color w:val="auto"/>
                  <w:kern w:val="2"/>
                  <w:sz w:val="20"/>
                  <w:szCs w:val="20"/>
                  <w:u w:val="none"/>
                </w:rPr>
                <w:t>diego.alfaro@conanp.gob.mx</w:t>
              </w:r>
            </w:hyperlink>
            <w:r w:rsidRPr="00DD1D1B">
              <w:rPr>
                <w:rFonts w:ascii="Arial" w:hAnsi="Arial" w:cs="Arial"/>
                <w:kern w:val="2"/>
                <w:sz w:val="20"/>
                <w:szCs w:val="20"/>
              </w:rPr>
              <w:t xml:space="preserve"> o puede comunicarse al</w:t>
            </w:r>
            <w:r w:rsidR="000C7217">
              <w:rPr>
                <w:rFonts w:ascii="Arial" w:hAnsi="Arial" w:cs="Arial"/>
                <w:kern w:val="2"/>
                <w:sz w:val="20"/>
                <w:szCs w:val="20"/>
              </w:rPr>
              <w:t xml:space="preserve"> teléfono 54 49 70 00 Ext. 17227 y 1719</w:t>
            </w:r>
            <w:r w:rsidRPr="00DD1D1B">
              <w:rPr>
                <w:rFonts w:ascii="Arial" w:hAnsi="Arial" w:cs="Arial"/>
                <w:kern w:val="2"/>
                <w:sz w:val="20"/>
                <w:szCs w:val="20"/>
              </w:rPr>
              <w:t>6 de lunes a viernes de 9:00 a 15:00 horas y de 16:30 a 18:00 horas.</w:t>
            </w:r>
          </w:p>
        </w:tc>
      </w:tr>
    </w:tbl>
    <w:p w:rsidR="009D0380" w:rsidRPr="00DD1D1B" w:rsidRDefault="009D0380" w:rsidP="00C45387">
      <w:pPr>
        <w:autoSpaceDE w:val="0"/>
        <w:autoSpaceDN w:val="0"/>
        <w:adjustRightInd w:val="0"/>
        <w:jc w:val="center"/>
        <w:outlineLvl w:val="0"/>
        <w:rPr>
          <w:rFonts w:ascii="Arial" w:hAnsi="Arial" w:cs="Arial"/>
          <w:kern w:val="2"/>
          <w:sz w:val="20"/>
          <w:szCs w:val="20"/>
        </w:rPr>
      </w:pPr>
    </w:p>
    <w:p w:rsidR="005130F0" w:rsidRPr="00DD1D1B" w:rsidRDefault="005130F0" w:rsidP="008023BC">
      <w:pPr>
        <w:autoSpaceDE w:val="0"/>
        <w:autoSpaceDN w:val="0"/>
        <w:adjustRightInd w:val="0"/>
        <w:ind w:left="180"/>
        <w:jc w:val="center"/>
        <w:outlineLvl w:val="0"/>
        <w:rPr>
          <w:rFonts w:ascii="Arial" w:hAnsi="Arial" w:cs="Arial"/>
          <w:kern w:val="2"/>
          <w:sz w:val="20"/>
          <w:szCs w:val="20"/>
          <w:lang w:val="pt-BR"/>
        </w:rPr>
      </w:pPr>
    </w:p>
    <w:p w:rsidR="008023BC" w:rsidRPr="00DD1D1B" w:rsidRDefault="008023BC" w:rsidP="008023BC">
      <w:pPr>
        <w:autoSpaceDE w:val="0"/>
        <w:autoSpaceDN w:val="0"/>
        <w:adjustRightInd w:val="0"/>
        <w:ind w:left="180"/>
        <w:jc w:val="center"/>
        <w:outlineLvl w:val="0"/>
        <w:rPr>
          <w:rFonts w:ascii="Arial" w:hAnsi="Arial" w:cs="Arial"/>
          <w:kern w:val="2"/>
          <w:sz w:val="20"/>
          <w:szCs w:val="20"/>
          <w:lang w:val="pt-BR"/>
        </w:rPr>
      </w:pPr>
      <w:r w:rsidRPr="00DD1D1B">
        <w:rPr>
          <w:rFonts w:ascii="Arial" w:hAnsi="Arial" w:cs="Arial"/>
          <w:kern w:val="2"/>
          <w:sz w:val="20"/>
          <w:szCs w:val="20"/>
          <w:lang w:val="pt-BR"/>
        </w:rPr>
        <w:t xml:space="preserve">México, Distrito Federal, a </w:t>
      </w:r>
      <w:r w:rsidR="00E53C3E">
        <w:rPr>
          <w:rFonts w:ascii="Arial" w:hAnsi="Arial" w:cs="Arial"/>
          <w:kern w:val="2"/>
          <w:sz w:val="20"/>
          <w:szCs w:val="20"/>
          <w:lang w:val="pt-BR"/>
        </w:rPr>
        <w:t>1</w:t>
      </w:r>
      <w:r w:rsidR="00B049BB">
        <w:rPr>
          <w:rFonts w:ascii="Arial" w:hAnsi="Arial" w:cs="Arial"/>
          <w:kern w:val="2"/>
          <w:sz w:val="20"/>
          <w:szCs w:val="20"/>
          <w:lang w:val="pt-BR"/>
        </w:rPr>
        <w:t>7</w:t>
      </w:r>
      <w:r w:rsidR="000C7217" w:rsidRPr="00E53C3E">
        <w:rPr>
          <w:rFonts w:ascii="Arial" w:hAnsi="Arial" w:cs="Arial"/>
          <w:kern w:val="2"/>
          <w:sz w:val="20"/>
          <w:szCs w:val="20"/>
          <w:lang w:val="pt-BR"/>
        </w:rPr>
        <w:t xml:space="preserve"> de </w:t>
      </w:r>
      <w:proofErr w:type="spellStart"/>
      <w:r w:rsidR="00B049BB">
        <w:rPr>
          <w:rFonts w:ascii="Arial" w:hAnsi="Arial" w:cs="Arial"/>
          <w:kern w:val="2"/>
          <w:sz w:val="20"/>
          <w:szCs w:val="20"/>
          <w:lang w:val="pt-BR"/>
        </w:rPr>
        <w:t>septiembre</w:t>
      </w:r>
      <w:proofErr w:type="spellEnd"/>
      <w:r w:rsidR="002C7F97" w:rsidRPr="00E53C3E">
        <w:rPr>
          <w:rFonts w:ascii="Arial" w:hAnsi="Arial" w:cs="Arial"/>
          <w:kern w:val="2"/>
          <w:sz w:val="20"/>
          <w:szCs w:val="20"/>
          <w:lang w:val="pt-BR"/>
        </w:rPr>
        <w:t xml:space="preserve"> de</w:t>
      </w:r>
      <w:r w:rsidR="00E42A6C" w:rsidRPr="00E53C3E">
        <w:rPr>
          <w:rFonts w:ascii="Arial" w:hAnsi="Arial" w:cs="Arial"/>
          <w:kern w:val="2"/>
          <w:sz w:val="20"/>
          <w:szCs w:val="20"/>
          <w:lang w:val="pt-BR"/>
        </w:rPr>
        <w:t xml:space="preserve"> 2014</w:t>
      </w:r>
      <w:r w:rsidR="00E42A6C">
        <w:rPr>
          <w:rFonts w:ascii="Arial" w:hAnsi="Arial" w:cs="Arial"/>
          <w:kern w:val="2"/>
          <w:sz w:val="20"/>
          <w:szCs w:val="20"/>
          <w:lang w:val="pt-BR"/>
        </w:rPr>
        <w:t>.</w:t>
      </w:r>
    </w:p>
    <w:p w:rsidR="008023BC" w:rsidRPr="00DD1D1B" w:rsidRDefault="008023BC" w:rsidP="008023BC">
      <w:pPr>
        <w:autoSpaceDE w:val="0"/>
        <w:autoSpaceDN w:val="0"/>
        <w:adjustRightInd w:val="0"/>
        <w:ind w:left="180"/>
        <w:jc w:val="center"/>
        <w:outlineLvl w:val="0"/>
        <w:rPr>
          <w:rFonts w:ascii="Arial" w:hAnsi="Arial" w:cs="Arial"/>
          <w:kern w:val="2"/>
          <w:sz w:val="20"/>
          <w:szCs w:val="20"/>
          <w:lang w:val="pt-BR"/>
        </w:rPr>
      </w:pPr>
    </w:p>
    <w:p w:rsidR="008023BC" w:rsidRPr="00DD1D1B" w:rsidRDefault="00764DEE" w:rsidP="008023BC">
      <w:pPr>
        <w:autoSpaceDE w:val="0"/>
        <w:autoSpaceDN w:val="0"/>
        <w:adjustRightInd w:val="0"/>
        <w:ind w:left="180"/>
        <w:jc w:val="center"/>
        <w:rPr>
          <w:rFonts w:ascii="Arial" w:hAnsi="Arial" w:cs="Arial"/>
          <w:kern w:val="2"/>
          <w:sz w:val="20"/>
          <w:szCs w:val="20"/>
        </w:rPr>
      </w:pPr>
      <w:r w:rsidRPr="00DD1D1B">
        <w:rPr>
          <w:rFonts w:ascii="Arial" w:hAnsi="Arial" w:cs="Arial"/>
          <w:kern w:val="2"/>
          <w:sz w:val="20"/>
          <w:szCs w:val="20"/>
          <w:lang w:val="pt-BR"/>
        </w:rPr>
        <w:t>El</w:t>
      </w:r>
      <w:r w:rsidR="008023BC" w:rsidRPr="00DD1D1B">
        <w:rPr>
          <w:rFonts w:ascii="Arial" w:hAnsi="Arial" w:cs="Arial"/>
          <w:kern w:val="2"/>
          <w:sz w:val="20"/>
          <w:szCs w:val="20"/>
          <w:lang w:val="pt-BR"/>
        </w:rPr>
        <w:t xml:space="preserve"> </w:t>
      </w:r>
      <w:r w:rsidR="008023BC" w:rsidRPr="00DD1D1B">
        <w:rPr>
          <w:rFonts w:ascii="Arial" w:hAnsi="Arial" w:cs="Arial"/>
          <w:kern w:val="2"/>
          <w:sz w:val="20"/>
          <w:szCs w:val="20"/>
        </w:rPr>
        <w:t xml:space="preserve">Comité Técnico de Selección </w:t>
      </w:r>
      <w:r w:rsidR="008023BC" w:rsidRPr="00DD1D1B">
        <w:rPr>
          <w:rFonts w:ascii="Arial" w:hAnsi="Arial" w:cs="Arial"/>
          <w:kern w:val="2"/>
          <w:sz w:val="20"/>
          <w:szCs w:val="20"/>
          <w:lang w:val="pt-BR"/>
        </w:rPr>
        <w:t>–</w:t>
      </w:r>
      <w:r w:rsidR="008023BC" w:rsidRPr="00DD1D1B">
        <w:rPr>
          <w:rFonts w:ascii="Arial" w:hAnsi="Arial" w:cs="Arial"/>
          <w:kern w:val="2"/>
          <w:sz w:val="20"/>
          <w:szCs w:val="20"/>
        </w:rPr>
        <w:t xml:space="preserve"> Sistema de Servicio Profesional de Carrera en </w:t>
      </w:r>
      <w:proofErr w:type="gramStart"/>
      <w:r w:rsidR="000C7217">
        <w:rPr>
          <w:rFonts w:ascii="Arial" w:hAnsi="Arial" w:cs="Arial"/>
          <w:kern w:val="2"/>
          <w:sz w:val="20"/>
          <w:szCs w:val="20"/>
        </w:rPr>
        <w:t>l</w:t>
      </w:r>
      <w:r w:rsidR="00B11E90" w:rsidRPr="00DD1D1B">
        <w:rPr>
          <w:rFonts w:ascii="Arial" w:hAnsi="Arial" w:cs="Arial"/>
          <w:kern w:val="2"/>
          <w:sz w:val="20"/>
          <w:szCs w:val="20"/>
        </w:rPr>
        <w:t>a</w:t>
      </w:r>
      <w:proofErr w:type="gramEnd"/>
      <w:r w:rsidR="008023BC" w:rsidRPr="00DD1D1B">
        <w:rPr>
          <w:rFonts w:ascii="Arial" w:hAnsi="Arial" w:cs="Arial"/>
          <w:kern w:val="2"/>
          <w:sz w:val="20"/>
          <w:szCs w:val="20"/>
        </w:rPr>
        <w:t xml:space="preserve"> CONANP.</w:t>
      </w:r>
    </w:p>
    <w:p w:rsidR="008023BC" w:rsidRPr="00DD1D1B" w:rsidRDefault="008023BC" w:rsidP="008023BC">
      <w:pPr>
        <w:autoSpaceDE w:val="0"/>
        <w:autoSpaceDN w:val="0"/>
        <w:adjustRightInd w:val="0"/>
        <w:ind w:left="180"/>
        <w:jc w:val="center"/>
        <w:rPr>
          <w:rFonts w:ascii="Arial" w:hAnsi="Arial" w:cs="Arial"/>
          <w:kern w:val="2"/>
          <w:sz w:val="20"/>
          <w:szCs w:val="20"/>
        </w:rPr>
      </w:pPr>
    </w:p>
    <w:p w:rsidR="008023BC" w:rsidRPr="00DD1D1B" w:rsidRDefault="008023BC" w:rsidP="008023BC">
      <w:pPr>
        <w:jc w:val="center"/>
        <w:outlineLvl w:val="0"/>
        <w:rPr>
          <w:rFonts w:ascii="Arial" w:hAnsi="Arial" w:cs="Arial"/>
          <w:b/>
          <w:kern w:val="2"/>
          <w:sz w:val="20"/>
          <w:szCs w:val="20"/>
        </w:rPr>
      </w:pPr>
      <w:bookmarkStart w:id="0" w:name="_GoBack"/>
      <w:bookmarkEnd w:id="0"/>
      <w:r w:rsidRPr="00DD1D1B">
        <w:rPr>
          <w:rFonts w:ascii="Arial" w:hAnsi="Arial" w:cs="Arial"/>
          <w:b/>
          <w:kern w:val="2"/>
          <w:sz w:val="20"/>
          <w:szCs w:val="20"/>
        </w:rPr>
        <w:t>“Igualdad de Oportunidades, Mérito y Servicio”.</w:t>
      </w:r>
    </w:p>
    <w:p w:rsidR="008023BC" w:rsidRPr="00DD1D1B" w:rsidRDefault="008023BC" w:rsidP="008023BC">
      <w:pPr>
        <w:autoSpaceDE w:val="0"/>
        <w:autoSpaceDN w:val="0"/>
        <w:adjustRightInd w:val="0"/>
        <w:jc w:val="both"/>
        <w:rPr>
          <w:rFonts w:ascii="Arial" w:hAnsi="Arial" w:cs="Arial"/>
          <w:kern w:val="2"/>
          <w:sz w:val="20"/>
          <w:szCs w:val="20"/>
        </w:rPr>
      </w:pPr>
    </w:p>
    <w:p w:rsidR="008023BC" w:rsidRPr="00DD1D1B" w:rsidRDefault="00764DEE" w:rsidP="008023BC">
      <w:pPr>
        <w:autoSpaceDE w:val="0"/>
        <w:autoSpaceDN w:val="0"/>
        <w:adjustRightInd w:val="0"/>
        <w:jc w:val="center"/>
        <w:outlineLvl w:val="0"/>
        <w:rPr>
          <w:rFonts w:ascii="Arial" w:hAnsi="Arial" w:cs="Arial"/>
          <w:kern w:val="2"/>
          <w:sz w:val="20"/>
          <w:szCs w:val="20"/>
        </w:rPr>
      </w:pPr>
      <w:r w:rsidRPr="00DD1D1B">
        <w:rPr>
          <w:rFonts w:ascii="Arial" w:hAnsi="Arial" w:cs="Arial"/>
          <w:kern w:val="2"/>
          <w:sz w:val="20"/>
          <w:szCs w:val="20"/>
        </w:rPr>
        <w:t>Por acuerdo del</w:t>
      </w:r>
      <w:r w:rsidR="000C7217">
        <w:rPr>
          <w:rFonts w:ascii="Arial" w:hAnsi="Arial" w:cs="Arial"/>
          <w:kern w:val="2"/>
          <w:sz w:val="20"/>
          <w:szCs w:val="20"/>
        </w:rPr>
        <w:t xml:space="preserve"> Comité Técnico de Selección, </w:t>
      </w:r>
      <w:r w:rsidR="00B049BB">
        <w:rPr>
          <w:rFonts w:ascii="Arial" w:hAnsi="Arial" w:cs="Arial"/>
          <w:kern w:val="2"/>
          <w:sz w:val="20"/>
          <w:szCs w:val="20"/>
        </w:rPr>
        <w:t>el Secretario Técnico</w:t>
      </w:r>
      <w:r w:rsidR="008023BC" w:rsidRPr="00DD1D1B">
        <w:rPr>
          <w:rFonts w:ascii="Arial" w:hAnsi="Arial" w:cs="Arial"/>
          <w:kern w:val="2"/>
          <w:sz w:val="20"/>
          <w:szCs w:val="20"/>
        </w:rPr>
        <w:t>,</w:t>
      </w:r>
    </w:p>
    <w:p w:rsidR="008023BC" w:rsidRPr="00DD1D1B" w:rsidRDefault="008023BC" w:rsidP="008023BC">
      <w:pPr>
        <w:autoSpaceDE w:val="0"/>
        <w:autoSpaceDN w:val="0"/>
        <w:adjustRightInd w:val="0"/>
        <w:outlineLvl w:val="0"/>
        <w:rPr>
          <w:rFonts w:ascii="Arial" w:hAnsi="Arial" w:cs="Arial"/>
          <w:kern w:val="2"/>
          <w:sz w:val="20"/>
          <w:szCs w:val="20"/>
        </w:rPr>
      </w:pPr>
    </w:p>
    <w:p w:rsidR="008023BC" w:rsidRDefault="00B049BB" w:rsidP="008023BC">
      <w:pPr>
        <w:jc w:val="center"/>
        <w:outlineLvl w:val="0"/>
        <w:rPr>
          <w:rFonts w:ascii="Arial" w:hAnsi="Arial" w:cs="Arial"/>
          <w:b/>
          <w:kern w:val="2"/>
          <w:sz w:val="20"/>
          <w:szCs w:val="20"/>
        </w:rPr>
      </w:pPr>
      <w:r w:rsidRPr="00B049BB">
        <w:rPr>
          <w:rFonts w:ascii="Arial" w:hAnsi="Arial" w:cs="Arial"/>
          <w:b/>
          <w:kern w:val="2"/>
          <w:sz w:val="20"/>
          <w:szCs w:val="20"/>
        </w:rPr>
        <w:t>M.C. EDGAR DEL VILLAR ALVELAIS</w:t>
      </w:r>
    </w:p>
    <w:p w:rsidR="00445EEF" w:rsidRPr="00DD1D1B" w:rsidRDefault="008023BC" w:rsidP="008023BC">
      <w:pPr>
        <w:jc w:val="center"/>
        <w:outlineLvl w:val="0"/>
        <w:rPr>
          <w:rFonts w:ascii="Arial" w:hAnsi="Arial" w:cs="Arial"/>
          <w:vanish/>
          <w:sz w:val="20"/>
          <w:szCs w:val="20"/>
        </w:rPr>
      </w:pPr>
      <w:r w:rsidRPr="00DD1D1B">
        <w:rPr>
          <w:rFonts w:ascii="Arial" w:hAnsi="Arial" w:cs="Arial"/>
          <w:b/>
          <w:kern w:val="2"/>
          <w:sz w:val="20"/>
          <w:szCs w:val="20"/>
        </w:rPr>
        <w:t>Rúbrica</w:t>
      </w:r>
    </w:p>
    <w:sectPr w:rsidR="00445EEF" w:rsidRPr="00DD1D1B" w:rsidSect="004232CC">
      <w:headerReference w:type="default" r:id="rId31"/>
      <w:footerReference w:type="default" r:id="rId32"/>
      <w:pgSz w:w="12240" w:h="15840"/>
      <w:pgMar w:top="2269" w:right="900" w:bottom="851" w:left="993" w:header="708" w:footer="0"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181B" w:rsidRDefault="00DB181B" w:rsidP="0089012E">
      <w:pPr>
        <w:spacing w:after="0" w:line="240" w:lineRule="auto"/>
      </w:pPr>
      <w:r>
        <w:separator/>
      </w:r>
    </w:p>
  </w:endnote>
  <w:endnote w:type="continuationSeparator" w:id="0">
    <w:p w:rsidR="00DB181B" w:rsidRDefault="00DB181B" w:rsidP="008901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081F" w:rsidRDefault="001D081F">
    <w:pPr>
      <w:pStyle w:val="Piedepgina"/>
      <w:jc w:val="center"/>
    </w:pPr>
    <w:r>
      <w:rPr>
        <w:noProof/>
        <w:lang w:eastAsia="es-MX"/>
      </w:rPr>
      <mc:AlternateContent>
        <mc:Choice Requires="wps">
          <w:drawing>
            <wp:inline distT="0" distB="0" distL="0" distR="0">
              <wp:extent cx="5467350" cy="45085"/>
              <wp:effectExtent l="9525" t="9525" r="0" b="2540"/>
              <wp:docPr id="1" name="Autoforma 1" descr="Descripción: Horizontal clar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467350" cy="45085"/>
                      </a:xfrm>
                      <a:prstGeom prst="flowChartDecision">
                        <a:avLst/>
                      </a:prstGeom>
                      <a:pattFill prst="ltHorz">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shapetype id="_x0000_t110" coordsize="21600,21600" o:spt="110" path="m10800,l,10800,10800,21600,21600,10800xe">
              <v:stroke joinstyle="miter"/>
              <v:path gradientshapeok="t" o:connecttype="rect" textboxrect="5400,5400,16200,16200"/>
            </v:shapetype>
            <v:shape id="Autoforma 1" o:spid="_x0000_s1026" type="#_x0000_t110" alt="Descripción: Horizontal clara" style="width:430.5pt;height:3.55pt;flip:y;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K5zvgIAAIMFAAAOAAAAZHJzL2Uyb0RvYy54bWysVN1u0zAUvkfiHSzfd0lK0jbR0mmsFJAG&#10;TBpw79pOY+HYxnabboin4hF4MY6drNv4kRAiF45/zjn+znc+n9OzQyfRnlsntKpxdpJixBXVTKht&#10;jT+8X08WGDlPFCNSK17jG+7w2fLpk9PeVHyqWy0ZtwiCKFf1psat96ZKEkdb3hF3og1XcNho2xEP&#10;S7tNmCU9RO9kMk3TWdJry4zVlDsHu6vhEC9j/Kbh1L9rGsc9kjUGbD6ONo6bMCbLU1JtLTGtoCMM&#10;8g8oOiIUXHoMtSKeoJ0Vv4TqBLXa6cafUN0lumkE5TEHyCZLf8rmuiWGx1yAHGeONLn/F5a+3V9Z&#10;JBjUDiNFOijR+c7rSDiCLcYdBbpW4ScMFd+/qQq90lbcauWJRFQSSwKLvXEVBLs2Vzbw4Mylpp8c&#10;UvqiJWrLz63VfcsJA+xZsE8eOYSFA1e06d9oBiAIgIiEHhrboUYK8zE4htBAGjrECt4cK8gPHlHY&#10;LPLZ/FkBhaZwlhfpooh3kSqECc7GOv+S6w6FSY0bqXsAaP2KUxE0HG8g+0vnA8Z7++hLvF8LKUdf&#10;6YGH2+jQbC+kjWnb7QamaE+C3uI3AjiabH5ru47faDuahOvHK0NsqcKodIAwgBt2IHeAG84CC1F0&#10;X8psmqfPp+VkPVvMJ/k6LyblPF1M0qx8Xs7SvMxX668BepZXrWCMq0uh+N0DyPK/E9j4FAfpxieA&#10;+hqXxbSIrDgtBQtoAzb3R2YemXXCQz+Qoqvx4kgfqYJyXigGaZPKEyGHefIYfiwYcHD3j6xEnQVp&#10;DRLdaHYDMrMaig8ygc4FkzbUEfXQBWrsPu+I5RjJ1wqkWmZ5HtpGXOTFfAoL+/Bk8/CEKAqhauwx&#10;GqYXfmg1O2PFtoWbBgUrHd+YiBoL0h9QjY8CXnrMYOxKoZU8XEer+965/AEAAP//AwBQSwMEFAAG&#10;AAgAAAAhADGPDYjbAAAAAwEAAA8AAABkcnMvZG93bnJldi54bWxMj8FOwzAQRO9I/IO1SNyokx5K&#10;SONUKNALgkNLJTg68TaJaq+j2G0DX8/CpVxGGs1q5m2xmpwVJxxD70lBOktAIDXe9NQq2L2v7zIQ&#10;IWoy2npCBV8YYFVeXxU6N/5MGzxtYyu4hEKuFXQxDrmUoenQ6TDzAxJnez86HdmOrTSjPnO5s3Ke&#10;JAvpdE+80OkBqw6bw/boFKw3by9P8+fd697XH7bKHj6r4dsrdXszPS5BRJzi5Rh+8RkdSmaq/ZFM&#10;EFYBPxL/lLNskbKtFdynIMtC/mcvfwAAAP//AwBQSwECLQAUAAYACAAAACEAtoM4kv4AAADhAQAA&#10;EwAAAAAAAAAAAAAAAAAAAAAAW0NvbnRlbnRfVHlwZXNdLnhtbFBLAQItABQABgAIAAAAIQA4/SH/&#10;1gAAAJQBAAALAAAAAAAAAAAAAAAAAC8BAABfcmVscy8ucmVsc1BLAQItABQABgAIAAAAIQD9kK5z&#10;vgIAAIMFAAAOAAAAAAAAAAAAAAAAAC4CAABkcnMvZTJvRG9jLnhtbFBLAQItABQABgAIAAAAIQAx&#10;jw2I2wAAAAMBAAAPAAAAAAAAAAAAAAAAABgFAABkcnMvZG93bnJldi54bWxQSwUGAAAAAAQABADz&#10;AAAAIAYAAAAA&#10;" fillcolor="black" stroked="f">
              <v:fill r:id="rId1" o:title="" type="pattern"/>
              <w10:anchorlock/>
            </v:shape>
          </w:pict>
        </mc:Fallback>
      </mc:AlternateContent>
    </w:r>
  </w:p>
  <w:p w:rsidR="001D081F" w:rsidRDefault="001D081F">
    <w:pPr>
      <w:pStyle w:val="Piedepgina"/>
      <w:jc w:val="center"/>
    </w:pPr>
    <w:r>
      <w:fldChar w:fldCharType="begin"/>
    </w:r>
    <w:r>
      <w:instrText>PAGE    \* MERGEFORMAT</w:instrText>
    </w:r>
    <w:r>
      <w:fldChar w:fldCharType="separate"/>
    </w:r>
    <w:r w:rsidR="000E001A" w:rsidRPr="000E001A">
      <w:rPr>
        <w:noProof/>
        <w:lang w:val="es-ES"/>
      </w:rPr>
      <w:t>13</w:t>
    </w:r>
    <w:r>
      <w:fldChar w:fldCharType="end"/>
    </w:r>
  </w:p>
  <w:p w:rsidR="001D081F" w:rsidRDefault="001D081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181B" w:rsidRDefault="00DB181B" w:rsidP="0089012E">
      <w:pPr>
        <w:spacing w:after="0" w:line="240" w:lineRule="auto"/>
      </w:pPr>
      <w:r>
        <w:separator/>
      </w:r>
    </w:p>
  </w:footnote>
  <w:footnote w:type="continuationSeparator" w:id="0">
    <w:p w:rsidR="00DB181B" w:rsidRDefault="00DB181B" w:rsidP="0089012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D081F" w:rsidRDefault="001D081F" w:rsidP="00F22A2C">
    <w:pPr>
      <w:pStyle w:val="Encabezado"/>
      <w:tabs>
        <w:tab w:val="clear" w:pos="8838"/>
        <w:tab w:val="right" w:pos="10348"/>
      </w:tabs>
    </w:pPr>
    <w:r>
      <w:rPr>
        <w:noProof/>
        <w:lang w:eastAsia="es-MX"/>
      </w:rPr>
      <w:drawing>
        <wp:anchor distT="0" distB="0" distL="114300" distR="114300" simplePos="0" relativeHeight="251658240" behindDoc="1" locked="0" layoutInCell="1" allowOverlap="1" wp14:anchorId="4A3E36C2" wp14:editId="4FC79C26">
          <wp:simplePos x="0" y="0"/>
          <wp:positionH relativeFrom="column">
            <wp:posOffset>255270</wp:posOffset>
          </wp:positionH>
          <wp:positionV relativeFrom="paragraph">
            <wp:posOffset>-86995</wp:posOffset>
          </wp:positionV>
          <wp:extent cx="676275" cy="878840"/>
          <wp:effectExtent l="0" t="0" r="9525" b="0"/>
          <wp:wrapTight wrapText="bothSides">
            <wp:wrapPolygon edited="0">
              <wp:start x="0" y="0"/>
              <wp:lineTo x="0" y="21069"/>
              <wp:lineTo x="21296" y="21069"/>
              <wp:lineTo x="21296" y="0"/>
              <wp:lineTo x="0" y="0"/>
            </wp:wrapPolygon>
          </wp:wrapTight>
          <wp:docPr id="3" name="Imagen 3" descr="C:\Users\fortiz\AppData\Local\Temp\Rar$DI15.717\Logo CONANP vertical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ortiz\AppData\Local\Temp\Rar$DI15.717\Logo CONANP vertical .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76275" cy="8788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g">
          <w:drawing>
            <wp:anchor distT="0" distB="0" distL="114300" distR="114300" simplePos="0" relativeHeight="2" behindDoc="0" locked="0" layoutInCell="0" allowOverlap="1" wp14:anchorId="4E55CE55" wp14:editId="4CD95FD4">
              <wp:simplePos x="0" y="0"/>
              <wp:positionH relativeFrom="page">
                <wp:posOffset>714375</wp:posOffset>
              </wp:positionH>
              <wp:positionV relativeFrom="page">
                <wp:posOffset>288290</wp:posOffset>
              </wp:positionV>
              <wp:extent cx="6408420" cy="1051560"/>
              <wp:effectExtent l="0" t="0" r="11430" b="15240"/>
              <wp:wrapNone/>
              <wp:docPr id="2" name="Grupo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8420" cy="1051560"/>
                        <a:chOff x="330" y="308"/>
                        <a:chExt cx="11586" cy="835"/>
                      </a:xfrm>
                    </wpg:grpSpPr>
                    <wps:wsp>
                      <wps:cNvPr id="4" name="Rectangle 197"/>
                      <wps:cNvSpPr>
                        <a:spLocks noChangeArrowheads="1"/>
                      </wps:cNvSpPr>
                      <wps:spPr bwMode="auto">
                        <a:xfrm>
                          <a:off x="1989" y="360"/>
                          <a:ext cx="8345" cy="720"/>
                        </a:xfrm>
                        <a:prstGeom prst="rect">
                          <a:avLst/>
                        </a:prstGeom>
                        <a:solidFill>
                          <a:srgbClr val="E46C0A"/>
                        </a:solidFill>
                        <a:ln>
                          <a:noFill/>
                        </a:ln>
                        <a:extLst>
                          <a:ext uri="{91240B29-F687-4F45-9708-019B960494DF}">
                            <a14:hiddenLine xmlns:a14="http://schemas.microsoft.com/office/drawing/2010/main" w="19050">
                              <a:solidFill>
                                <a:srgbClr val="FFFFFF"/>
                              </a:solidFill>
                              <a:miter lim="800000"/>
                              <a:headEnd/>
                              <a:tailEnd/>
                            </a14:hiddenLine>
                          </a:ext>
                        </a:extLst>
                      </wps:spPr>
                      <wps:txbx>
                        <w:txbxContent>
                          <w:p w:rsidR="001D081F" w:rsidRPr="00151501" w:rsidRDefault="001D081F" w:rsidP="00F22A2C">
                            <w:pPr>
                              <w:pStyle w:val="Encabezado"/>
                              <w:jc w:val="center"/>
                              <w:rPr>
                                <w:color w:val="FFFFFF"/>
                                <w:sz w:val="28"/>
                                <w:szCs w:val="28"/>
                              </w:rPr>
                            </w:pPr>
                            <w:r w:rsidRPr="00151501">
                              <w:rPr>
                                <w:color w:val="FFFFFF"/>
                                <w:sz w:val="28"/>
                                <w:szCs w:val="28"/>
                              </w:rPr>
                              <w:t>COMISIÓN NA</w:t>
                            </w:r>
                            <w:r w:rsidRPr="00B56C19">
                              <w:rPr>
                                <w:rFonts w:ascii="Arial Unicode MS" w:eastAsia="Arial Unicode MS" w:hAnsi="Arial Unicode MS" w:cs="Arial Unicode MS"/>
                                <w:color w:val="FFFFFF"/>
                                <w:sz w:val="24"/>
                                <w:szCs w:val="28"/>
                              </w:rPr>
                              <w:t>CIONAL DE ÁREAS NATURALES PROTEGIDAS CONVOCATORIA PÚBLICA Y ABIERTA No. 0</w:t>
                            </w:r>
                            <w:r>
                              <w:rPr>
                                <w:rFonts w:ascii="Arial Unicode MS" w:eastAsia="Arial Unicode MS" w:hAnsi="Arial Unicode MS" w:cs="Arial Unicode MS"/>
                                <w:color w:val="FFFFFF"/>
                                <w:sz w:val="24"/>
                                <w:szCs w:val="28"/>
                              </w:rPr>
                              <w:t>3-2014</w:t>
                            </w:r>
                          </w:p>
                        </w:txbxContent>
                      </wps:txbx>
                      <wps:bodyPr rot="0" vert="horz" wrap="square" lIns="91440" tIns="45720" rIns="91440" bIns="45720" anchor="ctr" anchorCtr="0" upright="1">
                        <a:noAutofit/>
                      </wps:bodyPr>
                    </wps:wsp>
                    <wps:wsp>
                      <wps:cNvPr id="5" name="Rectangle 7"/>
                      <wps:cNvSpPr>
                        <a:spLocks noChangeArrowheads="1"/>
                      </wps:cNvSpPr>
                      <wps:spPr bwMode="auto">
                        <a:xfrm>
                          <a:off x="10407" y="360"/>
                          <a:ext cx="1366" cy="720"/>
                        </a:xfrm>
                        <a:prstGeom prst="rect">
                          <a:avLst/>
                        </a:prstGeom>
                        <a:solidFill>
                          <a:srgbClr val="9BBB59"/>
                        </a:solidFill>
                        <a:ln>
                          <a:noFill/>
                        </a:ln>
                        <a:extLst>
                          <a:ext uri="{91240B29-F687-4F45-9708-019B960494DF}">
                            <a14:hiddenLine xmlns:a14="http://schemas.microsoft.com/office/drawing/2010/main" w="25400">
                              <a:solidFill>
                                <a:srgbClr val="FFFFFF"/>
                              </a:solidFill>
                              <a:miter lim="800000"/>
                              <a:headEnd/>
                              <a:tailEnd/>
                            </a14:hiddenLine>
                          </a:ext>
                        </a:extLst>
                      </wps:spPr>
                      <wps:txbx>
                        <w:txbxContent>
                          <w:p w:rsidR="001D081F" w:rsidRPr="00151501" w:rsidRDefault="001D081F">
                            <w:pPr>
                              <w:pStyle w:val="Encabezado"/>
                              <w:rPr>
                                <w:color w:val="FFFFFF"/>
                                <w:sz w:val="36"/>
                                <w:szCs w:val="36"/>
                              </w:rPr>
                            </w:pPr>
                            <w:r w:rsidRPr="00151501">
                              <w:rPr>
                                <w:color w:val="FFFFFF"/>
                                <w:sz w:val="36"/>
                                <w:szCs w:val="36"/>
                                <w:lang w:val="es-ES"/>
                              </w:rPr>
                              <w:t>[Año]</w:t>
                            </w:r>
                          </w:p>
                        </w:txbxContent>
                      </wps:txbx>
                      <wps:bodyPr rot="0" vert="horz" wrap="square" lIns="91440" tIns="45720" rIns="91440" bIns="45720" anchor="ctr" anchorCtr="0" upright="1">
                        <a:noAutofit/>
                      </wps:bodyPr>
                    </wps:wsp>
                    <wps:wsp>
                      <wps:cNvPr id="6" name="Rectangle 199"/>
                      <wps:cNvSpPr>
                        <a:spLocks noChangeArrowheads="1"/>
                      </wps:cNvSpPr>
                      <wps:spPr bwMode="auto">
                        <a:xfrm>
                          <a:off x="330" y="308"/>
                          <a:ext cx="11586" cy="835"/>
                        </a:xfrm>
                        <a:prstGeom prst="rect">
                          <a:avLst/>
                        </a:prstGeom>
                        <a:noFill/>
                        <a:ln w="6350">
                          <a:solidFill>
                            <a:srgbClr val="DCE6F2"/>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upo 196" o:spid="_x0000_s1026" style="position:absolute;margin-left:56.25pt;margin-top:22.7pt;width:504.6pt;height:82.8pt;z-index:2;mso-position-horizontal-relative:page;mso-position-vertical-relative:page" coordorigin="330,308" coordsize="11586,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V0PuQMAAFMNAAAOAAAAZHJzL2Uyb0RvYy54bWzsV9tu4zYQfS/QfyD07oi0KVkSoiziW1Ag&#10;7S522w+gJeqCSqRKypHTov/eISlfckHTTbBBC9QPsqghRzNn5vBQlx/2bYPuuNK1FKlHLrCHuMhk&#10;Xosy9X75eTOJPKR7JnLWSMFT755r78PV999dDl3Cp7KSTc4VAidCJ0OXelXfd4nv66ziLdMXsuMC&#10;jIVULethqEo/V2wA723jTzEO/UGqvFMy41rD05UzelfWf1HwrP9YFJr3qEk9iK23V2WvW3P1ry5Z&#10;UirWVXU2hsFeEUXLagEvPbpasZ6hnaqfuGrrTEkti/4ik60vi6LOuM0BsiH4UTY3Su46m0uZDGV3&#10;hAmgfYTTq91mP919UqjOU2/qIcFaKNGN2nUSkTg04AxdmcCcG9V96T4plyHc3srsVw1m/7HdjEs3&#10;GW2HH2UODtmulxacfaFa4wLSRntbg/tjDfi+Rxk8DCmO6BRKlYGN4IAE4VilrIJSmnWzGZjBOsOR&#10;q19WrcfVhARR6NZGs8BYfZa419pQx9BMXtBv+gSpfhukXyrWcVspbeAaIaUHSD9DHzJRNhxgnTtY&#10;7bwDptoBioRcVjCPXyslh4qzHMIiNgsTLzh2C8xAQzleRJjEUeygOoB4gDma0cDhNAewz3FiSad0&#10;f8Nli8xN6ikI3paP3d3q3k09TDHV1LKp803dNHagyu2yUeiOAeHWNFzi69H7g2mNMJOFNMucR/cE&#10;woN3GJsJ1BLoj5hMKV5M48kmjOYTuqHBJJ7jaIJJvIhDTGO62vxpAiQ0qeo85+K2FvxAZkL/WWXH&#10;bcXR0NIZDQB+jANsk38Qvj7PcmN/z2XZ1j1sbk3dpl6Ezc9MYokp7Frk9r5ndePu/Yfx284FEA7/&#10;FhboYVd518D9frsHL+bhVub30BBKQsGAHbAjw00l1e8eGmB3Sz39244p7qHmBwFNFRNKzXZoBzQw&#10;PYDUuWV7bmEiA1epl/XKQ26w7N0muutUXVbwLmJREvIayF7Utk1OcdmNwhLunZgHve02sxPz3pV3&#10;mOL588Qjs3DcoL4h8eLFYhHEz7Xkf4V404ACXQxb/q3Es6JpN+dTn//Pv1H5oMUf84/EtiENWEch&#10;g+p+I+V7ckY4CN/fnBC+WvmO+sWSRhi5CGcvqsVquQ430+eo+ZVqAa8cdfKpYuJ4Ha0jOqHTcD2h&#10;eLWaXG+WdBJuyDxYzVbL5Yo8VEyjw29XzNfR9Uz43CkCjmwvCN+7qF3/dq2zZ044uVsRH78yzKfB&#10;+dhq4+lb6OovAAAA//8DAFBLAwQUAAYACAAAACEAYp4PdOAAAAALAQAADwAAAGRycy9kb3ducmV2&#10;LnhtbEyPQUvDQBCF74L/YRnBm91sbLTEbEop6qkIbQXpbZpMk9DsbMhuk/Tfuz3p8TEf732TLSfT&#10;ioF611jWoGYRCOLClg1XGr73H08LEM4jl9haJg1XcrDM7+8yTEs78paGna9EKGGXooba+y6V0hU1&#10;GXQz2xGH28n2Bn2IfSXLHsdQbloZR9GLNNhwWKixo3VNxXl3MRo+RxxXz+p92JxP6+thn3z9bBRp&#10;/fgwrd5AeJr8Hww3/aAOeXA62guXTrQhqzgJqIZ5MgdxA1SsXkEcNcRKRSDzTP7/If8FAAD//wMA&#10;UEsBAi0AFAAGAAgAAAAhALaDOJL+AAAA4QEAABMAAAAAAAAAAAAAAAAAAAAAAFtDb250ZW50X1R5&#10;cGVzXS54bWxQSwECLQAUAAYACAAAACEAOP0h/9YAAACUAQAACwAAAAAAAAAAAAAAAAAvAQAAX3Jl&#10;bHMvLnJlbHNQSwECLQAUAAYACAAAACEAEXFdD7kDAABTDQAADgAAAAAAAAAAAAAAAAAuAgAAZHJz&#10;L2Uyb0RvYy54bWxQSwECLQAUAAYACAAAACEAYp4PdOAAAAALAQAADwAAAAAAAAAAAAAAAAATBgAA&#10;ZHJzL2Rvd25yZXYueG1sUEsFBgAAAAAEAAQA8wAAACAHAAAAAA==&#10;" o:allowincell="f">
              <v:rect id="Rectangle 197" o:spid="_x0000_s1027" style="position:absolute;left:1989;top:360;width:8345;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LNcIA&#10;AADaAAAADwAAAGRycy9kb3ducmV2LnhtbESP0WrCQBRE3wv+w3ILvtVNQ6uSuooUAkH6UGM+4DZ7&#10;zQazd0N21fj3riD0cZiZM8xqM9pOXGjwrWMF77MEBHHtdMuNguqQvy1B+ICssXNMCm7kYbOevKww&#10;0+7Ke7qUoRERwj5DBSaEPpPS14Ys+pnriaN3dIPFEOXQSD3gNcJtJ9MkmUuLLccFgz19G6pP5dkq&#10;6HfzzyJfLgr592PP+98K02pEpaav4/YLRKAx/Ief7UIr+IDHlXgD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ws1wgAAANoAAAAPAAAAAAAAAAAAAAAAAJgCAABkcnMvZG93&#10;bnJldi54bWxQSwUGAAAAAAQABAD1AAAAhwMAAAAA&#10;" fillcolor="#e46c0a" stroked="f" strokecolor="white" strokeweight="1.5pt">
                <v:textbox>
                  <w:txbxContent>
                    <w:p w:rsidR="001D081F" w:rsidRPr="00151501" w:rsidRDefault="001D081F" w:rsidP="00F22A2C">
                      <w:pPr>
                        <w:pStyle w:val="Encabezado"/>
                        <w:jc w:val="center"/>
                        <w:rPr>
                          <w:color w:val="FFFFFF"/>
                          <w:sz w:val="28"/>
                          <w:szCs w:val="28"/>
                        </w:rPr>
                      </w:pPr>
                      <w:r w:rsidRPr="00151501">
                        <w:rPr>
                          <w:color w:val="FFFFFF"/>
                          <w:sz w:val="28"/>
                          <w:szCs w:val="28"/>
                        </w:rPr>
                        <w:t>COMISIÓN NA</w:t>
                      </w:r>
                      <w:r w:rsidRPr="00B56C19">
                        <w:rPr>
                          <w:rFonts w:ascii="Arial Unicode MS" w:eastAsia="Arial Unicode MS" w:hAnsi="Arial Unicode MS" w:cs="Arial Unicode MS"/>
                          <w:color w:val="FFFFFF"/>
                          <w:sz w:val="24"/>
                          <w:szCs w:val="28"/>
                        </w:rPr>
                        <w:t>CIONAL DE ÁREAS NATURALES PROTEGIDAS CONVOCATORIA PÚBLICA Y ABIERTA No. 0</w:t>
                      </w:r>
                      <w:r>
                        <w:rPr>
                          <w:rFonts w:ascii="Arial Unicode MS" w:eastAsia="Arial Unicode MS" w:hAnsi="Arial Unicode MS" w:cs="Arial Unicode MS"/>
                          <w:color w:val="FFFFFF"/>
                          <w:sz w:val="24"/>
                          <w:szCs w:val="28"/>
                        </w:rPr>
                        <w:t>3-2014</w:t>
                      </w:r>
                    </w:p>
                  </w:txbxContent>
                </v:textbox>
              </v:rect>
              <v:rect id="Rectangle 7" o:spid="_x0000_s1028" style="position:absolute;left:10407;top:360;width:1366;height: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bggMMA&#10;AADaAAAADwAAAGRycy9kb3ducmV2LnhtbESPQWvCQBSE74L/YXmCFzGbWiwhuooIhVL0YNpLb4/s&#10;axKafRt3t0naX+8WCh6HmfmG2e5H04qenG8sK3hIUhDEpdUNVwre356XGQgfkDW2lknBD3nY76aT&#10;LebaDnyhvgiViBD2OSqoQ+hyKX1Zk0Gf2I44ep/WGQxRukpqh0OEm1au0vRJGmw4LtTY0bGm8qv4&#10;NgrCIuOCj9eGzq+ldL8fp0dJJ6Xms/GwARFoDPfwf/tFK1jD35V4A+Tu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bggMMAAADaAAAADwAAAAAAAAAAAAAAAACYAgAAZHJzL2Rv&#10;d25yZXYueG1sUEsFBgAAAAAEAAQA9QAAAIgDAAAAAA==&#10;" fillcolor="#9bbb59" stroked="f" strokecolor="white" strokeweight="2pt">
                <v:textbox>
                  <w:txbxContent>
                    <w:p w:rsidR="001D081F" w:rsidRPr="00151501" w:rsidRDefault="001D081F">
                      <w:pPr>
                        <w:pStyle w:val="Encabezado"/>
                        <w:rPr>
                          <w:color w:val="FFFFFF"/>
                          <w:sz w:val="36"/>
                          <w:szCs w:val="36"/>
                        </w:rPr>
                      </w:pPr>
                      <w:r w:rsidRPr="00151501">
                        <w:rPr>
                          <w:color w:val="FFFFFF"/>
                          <w:sz w:val="36"/>
                          <w:szCs w:val="36"/>
                          <w:lang w:val="es-ES"/>
                        </w:rPr>
                        <w:t>[Año]</w:t>
                      </w:r>
                    </w:p>
                  </w:txbxContent>
                </v:textbox>
              </v:rect>
              <v:rect id="Rectangle 199" o:spid="_x0000_s1029" style="position:absolute;left:330;top:308;width:11586;height:8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iUAMUA&#10;AADaAAAADwAAAGRycy9kb3ducmV2LnhtbESPT2vCQBTE7wW/w/IEL6IbbfFPdBWxFAq91Kh4fWSf&#10;STT7NuxuY/rtu4VCj8PM/IZZbztTi5acrywrmIwTEMS51RUXCk7Ht9EChA/IGmvLpOCbPGw3vac1&#10;pto++EBtFgoRIexTVFCG0KRS+rwkg35sG+LoXa0zGKJ0hdQOHxFuajlNkpk0WHFcKLGhfUn5Pfsy&#10;ChbDbj7/dOfkZdnWzx/D7DUvLjelBv1utwIRqAv/4b/2u1Ywg98r8Qb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OJQAxQAAANoAAAAPAAAAAAAAAAAAAAAAAJgCAABkcnMv&#10;ZG93bnJldi54bWxQSwUGAAAAAAQABAD1AAAAigMAAAAA&#10;" filled="f" strokecolor="#dce6f2" strokeweight=".5pt"/>
              <w10:wrap anchorx="page" anchory="page"/>
            </v:group>
          </w:pict>
        </mc:Fallback>
      </mc:AlternateContent>
    </w:r>
    <w:r>
      <w:rPr>
        <w:noProof/>
        <w:lang w:eastAsia="es-MX"/>
      </w:rPr>
      <w:drawing>
        <wp:anchor distT="0" distB="0" distL="114300" distR="114300" simplePos="0" relativeHeight="5" behindDoc="0" locked="0" layoutInCell="1" allowOverlap="1" wp14:anchorId="6C10FEEA" wp14:editId="631048BF">
          <wp:simplePos x="0" y="0"/>
          <wp:positionH relativeFrom="column">
            <wp:posOffset>5657850</wp:posOffset>
          </wp:positionH>
          <wp:positionV relativeFrom="paragraph">
            <wp:posOffset>-50800</wp:posOffset>
          </wp:positionV>
          <wp:extent cx="758825" cy="643255"/>
          <wp:effectExtent l="0" t="0" r="3175" b="4445"/>
          <wp:wrapNone/>
          <wp:docPr id="7" name="Imagen 7" descr="Descripción: Descripción: ejemp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Descripción: ejemplo"/>
                  <pic:cNvPicPr>
                    <a:picLocks noChangeAspect="1" noChangeArrowheads="1"/>
                  </pic:cNvPicPr>
                </pic:nvPicPr>
                <pic:blipFill>
                  <a:blip r:embed="rId2">
                    <a:extLst>
                      <a:ext uri="{28A0092B-C50C-407E-A947-70E740481C1C}">
                        <a14:useLocalDpi xmlns:a14="http://schemas.microsoft.com/office/drawing/2010/main" val="0"/>
                      </a:ext>
                    </a:extLst>
                  </a:blip>
                  <a:srcRect l="79559" t="2296" r="1575" b="86154"/>
                  <a:stretch>
                    <a:fillRect/>
                  </a:stretch>
                </pic:blipFill>
                <pic:spPr bwMode="auto">
                  <a:xfrm>
                    <a:off x="0" y="0"/>
                    <a:ext cx="758825" cy="64325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E58C5"/>
    <w:multiLevelType w:val="hybridMultilevel"/>
    <w:tmpl w:val="CA5CA3B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4BC506C"/>
    <w:multiLevelType w:val="hybridMultilevel"/>
    <w:tmpl w:val="3162D7B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nsid w:val="0B167590"/>
    <w:multiLevelType w:val="hybridMultilevel"/>
    <w:tmpl w:val="D8E4618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5034C10"/>
    <w:multiLevelType w:val="hybridMultilevel"/>
    <w:tmpl w:val="842878BC"/>
    <w:lvl w:ilvl="0" w:tplc="45C29356">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64213F2"/>
    <w:multiLevelType w:val="hybridMultilevel"/>
    <w:tmpl w:val="C95A0008"/>
    <w:lvl w:ilvl="0" w:tplc="45C29356">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7AC4D61"/>
    <w:multiLevelType w:val="hybridMultilevel"/>
    <w:tmpl w:val="277AB6FA"/>
    <w:lvl w:ilvl="0" w:tplc="344E21EA">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9116631"/>
    <w:multiLevelType w:val="hybridMultilevel"/>
    <w:tmpl w:val="53C88786"/>
    <w:lvl w:ilvl="0" w:tplc="45C29356">
      <w:numFmt w:val="bullet"/>
      <w:lvlText w:val="-"/>
      <w:lvlJc w:val="left"/>
      <w:pPr>
        <w:ind w:left="360" w:hanging="360"/>
      </w:pPr>
      <w:rPr>
        <w:rFonts w:ascii="Arial" w:eastAsia="Times New Roman" w:hAnsi="Aria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nsid w:val="19BC6FD4"/>
    <w:multiLevelType w:val="hybridMultilevel"/>
    <w:tmpl w:val="CACA5526"/>
    <w:lvl w:ilvl="0" w:tplc="45C29356">
      <w:numFmt w:val="bullet"/>
      <w:lvlText w:val="-"/>
      <w:lvlJc w:val="left"/>
      <w:pPr>
        <w:ind w:left="360" w:hanging="360"/>
      </w:pPr>
      <w:rPr>
        <w:rFonts w:ascii="Arial" w:eastAsia="Times New Roman" w:hAnsi="Aria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8">
    <w:nsid w:val="1AE866DE"/>
    <w:multiLevelType w:val="hybridMultilevel"/>
    <w:tmpl w:val="606453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D7429FC"/>
    <w:multiLevelType w:val="hybridMultilevel"/>
    <w:tmpl w:val="FAC052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E7A7187"/>
    <w:multiLevelType w:val="hybridMultilevel"/>
    <w:tmpl w:val="FAC052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4DE1BB2"/>
    <w:multiLevelType w:val="hybridMultilevel"/>
    <w:tmpl w:val="7DBE75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51007A8"/>
    <w:multiLevelType w:val="hybridMultilevel"/>
    <w:tmpl w:val="2CE48EEE"/>
    <w:lvl w:ilvl="0" w:tplc="C3E241C4">
      <w:start w:val="1"/>
      <w:numFmt w:val="decimal"/>
      <w:lvlText w:val="%1."/>
      <w:lvlJc w:val="left"/>
      <w:pPr>
        <w:ind w:left="1080" w:hanging="360"/>
      </w:pPr>
      <w:rPr>
        <w:rFonts w:hint="default"/>
        <w:sz w:val="2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nsid w:val="269F5800"/>
    <w:multiLevelType w:val="hybridMultilevel"/>
    <w:tmpl w:val="FAC052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7B32980"/>
    <w:multiLevelType w:val="hybridMultilevel"/>
    <w:tmpl w:val="0A5A9A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29D176D8"/>
    <w:multiLevelType w:val="hybridMultilevel"/>
    <w:tmpl w:val="FAC052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AB40195"/>
    <w:multiLevelType w:val="hybridMultilevel"/>
    <w:tmpl w:val="B24CA486"/>
    <w:lvl w:ilvl="0" w:tplc="0C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7">
    <w:nsid w:val="2C8A6619"/>
    <w:multiLevelType w:val="hybridMultilevel"/>
    <w:tmpl w:val="48182B0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8">
    <w:nsid w:val="2FDF2F9D"/>
    <w:multiLevelType w:val="hybridMultilevel"/>
    <w:tmpl w:val="947E27D0"/>
    <w:lvl w:ilvl="0" w:tplc="45C29356">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33A866BF"/>
    <w:multiLevelType w:val="hybridMultilevel"/>
    <w:tmpl w:val="73D05200"/>
    <w:lvl w:ilvl="0" w:tplc="45C29356">
      <w:numFmt w:val="bullet"/>
      <w:lvlText w:val="-"/>
      <w:lvlJc w:val="left"/>
      <w:pPr>
        <w:ind w:left="360" w:hanging="360"/>
      </w:pPr>
      <w:rPr>
        <w:rFonts w:ascii="Arial" w:eastAsia="Times New Roman" w:hAnsi="Arial" w:cs="Aria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0">
    <w:nsid w:val="38740AD1"/>
    <w:multiLevelType w:val="hybridMultilevel"/>
    <w:tmpl w:val="449A13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3A411591"/>
    <w:multiLevelType w:val="hybridMultilevel"/>
    <w:tmpl w:val="0A5A9A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3A4A5D33"/>
    <w:multiLevelType w:val="hybridMultilevel"/>
    <w:tmpl w:val="0A5A9A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3E156C63"/>
    <w:multiLevelType w:val="hybridMultilevel"/>
    <w:tmpl w:val="D94CCC14"/>
    <w:lvl w:ilvl="0" w:tplc="45C29356">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3F5C6B39"/>
    <w:multiLevelType w:val="hybridMultilevel"/>
    <w:tmpl w:val="8AA41D00"/>
    <w:lvl w:ilvl="0" w:tplc="344E21E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0C17735"/>
    <w:multiLevelType w:val="hybridMultilevel"/>
    <w:tmpl w:val="F078ABCC"/>
    <w:lvl w:ilvl="0" w:tplc="0C0A0001">
      <w:start w:val="1"/>
      <w:numFmt w:val="bullet"/>
      <w:lvlText w:val=""/>
      <w:lvlJc w:val="left"/>
      <w:pPr>
        <w:tabs>
          <w:tab w:val="num" w:pos="720"/>
        </w:tabs>
        <w:ind w:left="720" w:hanging="360"/>
      </w:pPr>
      <w:rPr>
        <w:rFonts w:ascii="Symbol" w:hAnsi="Symbol" w:hint="default"/>
      </w:rPr>
    </w:lvl>
    <w:lvl w:ilvl="1" w:tplc="5C267D76">
      <w:start w:val="1"/>
      <w:numFmt w:val="upperRoman"/>
      <w:lvlText w:val="%2."/>
      <w:lvlJc w:val="right"/>
      <w:pPr>
        <w:tabs>
          <w:tab w:val="num" w:pos="1260"/>
        </w:tabs>
        <w:ind w:left="1260" w:hanging="180"/>
      </w:pPr>
      <w:rPr>
        <w:rFonts w:hint="default"/>
        <w:b/>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40F37DF2"/>
    <w:multiLevelType w:val="hybridMultilevel"/>
    <w:tmpl w:val="FAC052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4224204D"/>
    <w:multiLevelType w:val="hybridMultilevel"/>
    <w:tmpl w:val="A0A44CC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450223C0"/>
    <w:multiLevelType w:val="hybridMultilevel"/>
    <w:tmpl w:val="F36AEBCA"/>
    <w:lvl w:ilvl="0" w:tplc="2CEE30E4">
      <w:start w:val="1"/>
      <w:numFmt w:val="decimal"/>
      <w:lvlText w:val="%1."/>
      <w:lvlJc w:val="left"/>
      <w:pPr>
        <w:ind w:left="720" w:hanging="360"/>
      </w:pPr>
      <w:rPr>
        <w:sz w:val="1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nsid w:val="475D7F2B"/>
    <w:multiLevelType w:val="hybridMultilevel"/>
    <w:tmpl w:val="B8A2A9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47E55D92"/>
    <w:multiLevelType w:val="hybridMultilevel"/>
    <w:tmpl w:val="FAC052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4C092913"/>
    <w:multiLevelType w:val="hybridMultilevel"/>
    <w:tmpl w:val="7D6ADA92"/>
    <w:lvl w:ilvl="0" w:tplc="983E2504">
      <w:start w:val="8"/>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4EE616E1"/>
    <w:multiLevelType w:val="hybridMultilevel"/>
    <w:tmpl w:val="A60A36E2"/>
    <w:lvl w:ilvl="0" w:tplc="395A8C52">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3">
    <w:nsid w:val="50743C2D"/>
    <w:multiLevelType w:val="hybridMultilevel"/>
    <w:tmpl w:val="8806C4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58784CD3"/>
    <w:multiLevelType w:val="hybridMultilevel"/>
    <w:tmpl w:val="16BC6E34"/>
    <w:lvl w:ilvl="0" w:tplc="080A000F">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59D74A91"/>
    <w:multiLevelType w:val="hybridMultilevel"/>
    <w:tmpl w:val="60A2B008"/>
    <w:lvl w:ilvl="0" w:tplc="36DE4E5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5AF95AD6"/>
    <w:multiLevelType w:val="hybridMultilevel"/>
    <w:tmpl w:val="FAC052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4293F39"/>
    <w:multiLevelType w:val="hybridMultilevel"/>
    <w:tmpl w:val="2CE48EEE"/>
    <w:lvl w:ilvl="0" w:tplc="C3E241C4">
      <w:start w:val="1"/>
      <w:numFmt w:val="decimal"/>
      <w:lvlText w:val="%1."/>
      <w:lvlJc w:val="left"/>
      <w:pPr>
        <w:ind w:left="1080" w:hanging="360"/>
      </w:pPr>
      <w:rPr>
        <w:rFonts w:hint="default"/>
        <w:sz w:val="2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8">
    <w:nsid w:val="681C4624"/>
    <w:multiLevelType w:val="hybridMultilevel"/>
    <w:tmpl w:val="A60A36E2"/>
    <w:lvl w:ilvl="0" w:tplc="395A8C52">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9">
    <w:nsid w:val="6B697B35"/>
    <w:multiLevelType w:val="hybridMultilevel"/>
    <w:tmpl w:val="CDA02596"/>
    <w:lvl w:ilvl="0" w:tplc="45C29356">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nsid w:val="6D2F7053"/>
    <w:multiLevelType w:val="hybridMultilevel"/>
    <w:tmpl w:val="3BD24F14"/>
    <w:lvl w:ilvl="0" w:tplc="0A3A8FF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6EF46187"/>
    <w:multiLevelType w:val="hybridMultilevel"/>
    <w:tmpl w:val="94F4ECF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73E56536"/>
    <w:multiLevelType w:val="hybridMultilevel"/>
    <w:tmpl w:val="6152F5AA"/>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43">
    <w:nsid w:val="7B8A2FCC"/>
    <w:multiLevelType w:val="hybridMultilevel"/>
    <w:tmpl w:val="DC42868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7E804D05"/>
    <w:multiLevelType w:val="hybridMultilevel"/>
    <w:tmpl w:val="C90C6E8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5"/>
  </w:num>
  <w:num w:numId="2">
    <w:abstractNumId w:val="42"/>
  </w:num>
  <w:num w:numId="3">
    <w:abstractNumId w:val="17"/>
  </w:num>
  <w:num w:numId="4">
    <w:abstractNumId w:val="1"/>
  </w:num>
  <w:num w:numId="5">
    <w:abstractNumId w:val="19"/>
  </w:num>
  <w:num w:numId="6">
    <w:abstractNumId w:val="4"/>
  </w:num>
  <w:num w:numId="7">
    <w:abstractNumId w:val="23"/>
  </w:num>
  <w:num w:numId="8">
    <w:abstractNumId w:val="6"/>
  </w:num>
  <w:num w:numId="9">
    <w:abstractNumId w:val="27"/>
  </w:num>
  <w:num w:numId="10">
    <w:abstractNumId w:val="7"/>
  </w:num>
  <w:num w:numId="11">
    <w:abstractNumId w:val="12"/>
  </w:num>
  <w:num w:numId="12">
    <w:abstractNumId w:val="37"/>
  </w:num>
  <w:num w:numId="13">
    <w:abstractNumId w:val="43"/>
  </w:num>
  <w:num w:numId="14">
    <w:abstractNumId w:val="3"/>
  </w:num>
  <w:num w:numId="15">
    <w:abstractNumId w:val="41"/>
  </w:num>
  <w:num w:numId="16">
    <w:abstractNumId w:val="8"/>
  </w:num>
  <w:num w:numId="17">
    <w:abstractNumId w:val="2"/>
  </w:num>
  <w:num w:numId="18">
    <w:abstractNumId w:val="29"/>
  </w:num>
  <w:num w:numId="19">
    <w:abstractNumId w:val="39"/>
  </w:num>
  <w:num w:numId="20">
    <w:abstractNumId w:val="18"/>
  </w:num>
  <w:num w:numId="21">
    <w:abstractNumId w:val="0"/>
  </w:num>
  <w:num w:numId="22">
    <w:abstractNumId w:val="44"/>
  </w:num>
  <w:num w:numId="23">
    <w:abstractNumId w:val="5"/>
  </w:num>
  <w:num w:numId="24">
    <w:abstractNumId w:val="20"/>
  </w:num>
  <w:num w:numId="2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6"/>
  </w:num>
  <w:num w:numId="27">
    <w:abstractNumId w:val="33"/>
  </w:num>
  <w:num w:numId="28">
    <w:abstractNumId w:val="40"/>
  </w:num>
  <w:num w:numId="29">
    <w:abstractNumId w:val="34"/>
  </w:num>
  <w:num w:numId="30">
    <w:abstractNumId w:val="11"/>
  </w:num>
  <w:num w:numId="31">
    <w:abstractNumId w:val="9"/>
  </w:num>
  <w:num w:numId="32">
    <w:abstractNumId w:val="13"/>
  </w:num>
  <w:num w:numId="33">
    <w:abstractNumId w:val="15"/>
  </w:num>
  <w:num w:numId="34">
    <w:abstractNumId w:val="30"/>
  </w:num>
  <w:num w:numId="35">
    <w:abstractNumId w:val="26"/>
  </w:num>
  <w:num w:numId="36">
    <w:abstractNumId w:val="10"/>
  </w:num>
  <w:num w:numId="37">
    <w:abstractNumId w:val="38"/>
  </w:num>
  <w:num w:numId="38">
    <w:abstractNumId w:val="32"/>
  </w:num>
  <w:num w:numId="39">
    <w:abstractNumId w:val="16"/>
  </w:num>
  <w:num w:numId="40">
    <w:abstractNumId w:val="24"/>
  </w:num>
  <w:num w:numId="41">
    <w:abstractNumId w:val="35"/>
  </w:num>
  <w:num w:numId="42">
    <w:abstractNumId w:val="22"/>
  </w:num>
  <w:num w:numId="43">
    <w:abstractNumId w:val="31"/>
  </w:num>
  <w:num w:numId="44">
    <w:abstractNumId w:val="21"/>
  </w:num>
  <w:num w:numId="45">
    <w:abstractNumId w:val="1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012E"/>
    <w:rsid w:val="00002905"/>
    <w:rsid w:val="00003A38"/>
    <w:rsid w:val="00006CEB"/>
    <w:rsid w:val="00007928"/>
    <w:rsid w:val="00010A65"/>
    <w:rsid w:val="00010F58"/>
    <w:rsid w:val="000110E8"/>
    <w:rsid w:val="00013DF3"/>
    <w:rsid w:val="00015271"/>
    <w:rsid w:val="00015F8A"/>
    <w:rsid w:val="00017838"/>
    <w:rsid w:val="00020C4D"/>
    <w:rsid w:val="00021564"/>
    <w:rsid w:val="00023B9E"/>
    <w:rsid w:val="00031244"/>
    <w:rsid w:val="000317F6"/>
    <w:rsid w:val="000326F2"/>
    <w:rsid w:val="00034A86"/>
    <w:rsid w:val="0003772C"/>
    <w:rsid w:val="00042FAF"/>
    <w:rsid w:val="00043968"/>
    <w:rsid w:val="00043DBE"/>
    <w:rsid w:val="00046E5A"/>
    <w:rsid w:val="000508AD"/>
    <w:rsid w:val="0005231B"/>
    <w:rsid w:val="000536E8"/>
    <w:rsid w:val="00061CE1"/>
    <w:rsid w:val="00062990"/>
    <w:rsid w:val="0006421E"/>
    <w:rsid w:val="0006533E"/>
    <w:rsid w:val="000656C6"/>
    <w:rsid w:val="00067F8A"/>
    <w:rsid w:val="00071C90"/>
    <w:rsid w:val="000751DB"/>
    <w:rsid w:val="000812A3"/>
    <w:rsid w:val="000814FF"/>
    <w:rsid w:val="00083CA4"/>
    <w:rsid w:val="00086208"/>
    <w:rsid w:val="00090738"/>
    <w:rsid w:val="00091282"/>
    <w:rsid w:val="000929A8"/>
    <w:rsid w:val="00094C17"/>
    <w:rsid w:val="00094FD0"/>
    <w:rsid w:val="00095935"/>
    <w:rsid w:val="00096EAC"/>
    <w:rsid w:val="00097B2D"/>
    <w:rsid w:val="000A00F0"/>
    <w:rsid w:val="000A1A64"/>
    <w:rsid w:val="000B2F2B"/>
    <w:rsid w:val="000B347C"/>
    <w:rsid w:val="000B3A39"/>
    <w:rsid w:val="000B6985"/>
    <w:rsid w:val="000C0282"/>
    <w:rsid w:val="000C0875"/>
    <w:rsid w:val="000C0AE4"/>
    <w:rsid w:val="000C0BFD"/>
    <w:rsid w:val="000C126E"/>
    <w:rsid w:val="000C3138"/>
    <w:rsid w:val="000C7217"/>
    <w:rsid w:val="000D1E26"/>
    <w:rsid w:val="000D3BA1"/>
    <w:rsid w:val="000D3CAB"/>
    <w:rsid w:val="000D4493"/>
    <w:rsid w:val="000D47FC"/>
    <w:rsid w:val="000D4FD3"/>
    <w:rsid w:val="000D54E1"/>
    <w:rsid w:val="000E001A"/>
    <w:rsid w:val="000E0081"/>
    <w:rsid w:val="000E03F7"/>
    <w:rsid w:val="000E5618"/>
    <w:rsid w:val="000E5DD5"/>
    <w:rsid w:val="000E713C"/>
    <w:rsid w:val="000E7CB1"/>
    <w:rsid w:val="000F0AB6"/>
    <w:rsid w:val="000F29FD"/>
    <w:rsid w:val="000F3019"/>
    <w:rsid w:val="000F474F"/>
    <w:rsid w:val="000F518B"/>
    <w:rsid w:val="000F767C"/>
    <w:rsid w:val="00101397"/>
    <w:rsid w:val="00101D80"/>
    <w:rsid w:val="00102469"/>
    <w:rsid w:val="001030E1"/>
    <w:rsid w:val="00104EB0"/>
    <w:rsid w:val="00106544"/>
    <w:rsid w:val="00110508"/>
    <w:rsid w:val="00111B9F"/>
    <w:rsid w:val="00115B1B"/>
    <w:rsid w:val="00115C3F"/>
    <w:rsid w:val="00116990"/>
    <w:rsid w:val="00124DC9"/>
    <w:rsid w:val="00126D6A"/>
    <w:rsid w:val="00126FF1"/>
    <w:rsid w:val="001306A3"/>
    <w:rsid w:val="001309CA"/>
    <w:rsid w:val="001310AE"/>
    <w:rsid w:val="00131A77"/>
    <w:rsid w:val="00132D81"/>
    <w:rsid w:val="001418A6"/>
    <w:rsid w:val="00145699"/>
    <w:rsid w:val="001458A2"/>
    <w:rsid w:val="00150381"/>
    <w:rsid w:val="00151501"/>
    <w:rsid w:val="00151CF6"/>
    <w:rsid w:val="0015438C"/>
    <w:rsid w:val="00156EDF"/>
    <w:rsid w:val="00156F4C"/>
    <w:rsid w:val="001571BC"/>
    <w:rsid w:val="00157562"/>
    <w:rsid w:val="0015787E"/>
    <w:rsid w:val="00163B82"/>
    <w:rsid w:val="001653C5"/>
    <w:rsid w:val="00170548"/>
    <w:rsid w:val="00171E42"/>
    <w:rsid w:val="001754C2"/>
    <w:rsid w:val="00177079"/>
    <w:rsid w:val="00180C05"/>
    <w:rsid w:val="00184294"/>
    <w:rsid w:val="001843FD"/>
    <w:rsid w:val="00184F2D"/>
    <w:rsid w:val="0018566D"/>
    <w:rsid w:val="00185A03"/>
    <w:rsid w:val="00187405"/>
    <w:rsid w:val="00190A41"/>
    <w:rsid w:val="00192241"/>
    <w:rsid w:val="0019468E"/>
    <w:rsid w:val="00196B30"/>
    <w:rsid w:val="0019776F"/>
    <w:rsid w:val="001A0DDA"/>
    <w:rsid w:val="001A2616"/>
    <w:rsid w:val="001A4E41"/>
    <w:rsid w:val="001A5351"/>
    <w:rsid w:val="001A66F4"/>
    <w:rsid w:val="001B40E4"/>
    <w:rsid w:val="001B78EE"/>
    <w:rsid w:val="001B7E40"/>
    <w:rsid w:val="001C06CE"/>
    <w:rsid w:val="001C0848"/>
    <w:rsid w:val="001C39AD"/>
    <w:rsid w:val="001C64EE"/>
    <w:rsid w:val="001C6BD9"/>
    <w:rsid w:val="001D04D2"/>
    <w:rsid w:val="001D081F"/>
    <w:rsid w:val="001D1104"/>
    <w:rsid w:val="001D14AC"/>
    <w:rsid w:val="001D264C"/>
    <w:rsid w:val="001D404B"/>
    <w:rsid w:val="001D40EB"/>
    <w:rsid w:val="001D43B9"/>
    <w:rsid w:val="001D6112"/>
    <w:rsid w:val="001D61C1"/>
    <w:rsid w:val="001D7815"/>
    <w:rsid w:val="001E0986"/>
    <w:rsid w:val="001E0DB5"/>
    <w:rsid w:val="001E236C"/>
    <w:rsid w:val="001E2D90"/>
    <w:rsid w:val="001E31BF"/>
    <w:rsid w:val="001E3ED9"/>
    <w:rsid w:val="001E46E5"/>
    <w:rsid w:val="001E50A5"/>
    <w:rsid w:val="001E642C"/>
    <w:rsid w:val="001E6EDA"/>
    <w:rsid w:val="001E6EF7"/>
    <w:rsid w:val="001F1785"/>
    <w:rsid w:val="001F1D4B"/>
    <w:rsid w:val="001F7A9A"/>
    <w:rsid w:val="0020120A"/>
    <w:rsid w:val="0020177A"/>
    <w:rsid w:val="0020190B"/>
    <w:rsid w:val="00210474"/>
    <w:rsid w:val="002115DA"/>
    <w:rsid w:val="0021186D"/>
    <w:rsid w:val="002149DA"/>
    <w:rsid w:val="00215678"/>
    <w:rsid w:val="00220B58"/>
    <w:rsid w:val="0022165B"/>
    <w:rsid w:val="00222738"/>
    <w:rsid w:val="002328DC"/>
    <w:rsid w:val="0023341B"/>
    <w:rsid w:val="002340D2"/>
    <w:rsid w:val="002346D8"/>
    <w:rsid w:val="002349FB"/>
    <w:rsid w:val="00234BEE"/>
    <w:rsid w:val="00234E86"/>
    <w:rsid w:val="0024057F"/>
    <w:rsid w:val="00244DA6"/>
    <w:rsid w:val="00244F88"/>
    <w:rsid w:val="00244FFB"/>
    <w:rsid w:val="00245594"/>
    <w:rsid w:val="002479F7"/>
    <w:rsid w:val="00250B04"/>
    <w:rsid w:val="00252AE1"/>
    <w:rsid w:val="00254505"/>
    <w:rsid w:val="00257830"/>
    <w:rsid w:val="00260EEE"/>
    <w:rsid w:val="00266219"/>
    <w:rsid w:val="002668FE"/>
    <w:rsid w:val="0027088A"/>
    <w:rsid w:val="002716FE"/>
    <w:rsid w:val="002741A7"/>
    <w:rsid w:val="00274693"/>
    <w:rsid w:val="00274764"/>
    <w:rsid w:val="00276C3C"/>
    <w:rsid w:val="00277FEB"/>
    <w:rsid w:val="00280FF5"/>
    <w:rsid w:val="002838C7"/>
    <w:rsid w:val="00285536"/>
    <w:rsid w:val="002855A5"/>
    <w:rsid w:val="002931C7"/>
    <w:rsid w:val="00293E9A"/>
    <w:rsid w:val="002952A2"/>
    <w:rsid w:val="002970C6"/>
    <w:rsid w:val="00297F1E"/>
    <w:rsid w:val="002A4077"/>
    <w:rsid w:val="002A6E29"/>
    <w:rsid w:val="002A7CB7"/>
    <w:rsid w:val="002B2316"/>
    <w:rsid w:val="002B47DD"/>
    <w:rsid w:val="002B4800"/>
    <w:rsid w:val="002B4A41"/>
    <w:rsid w:val="002B7437"/>
    <w:rsid w:val="002B7E9C"/>
    <w:rsid w:val="002C2474"/>
    <w:rsid w:val="002C415A"/>
    <w:rsid w:val="002C7F97"/>
    <w:rsid w:val="002D21FF"/>
    <w:rsid w:val="002D35E2"/>
    <w:rsid w:val="002D35F0"/>
    <w:rsid w:val="002D3BAE"/>
    <w:rsid w:val="002D3F3B"/>
    <w:rsid w:val="002D4549"/>
    <w:rsid w:val="002D6E7D"/>
    <w:rsid w:val="002D71B3"/>
    <w:rsid w:val="002E52D0"/>
    <w:rsid w:val="002F1A83"/>
    <w:rsid w:val="002F3251"/>
    <w:rsid w:val="002F3ED3"/>
    <w:rsid w:val="002F46F7"/>
    <w:rsid w:val="00302656"/>
    <w:rsid w:val="00303812"/>
    <w:rsid w:val="00315F20"/>
    <w:rsid w:val="00321FDB"/>
    <w:rsid w:val="0032209C"/>
    <w:rsid w:val="00323F5D"/>
    <w:rsid w:val="00325D88"/>
    <w:rsid w:val="00326BC3"/>
    <w:rsid w:val="00331683"/>
    <w:rsid w:val="00332775"/>
    <w:rsid w:val="0033517D"/>
    <w:rsid w:val="0033684C"/>
    <w:rsid w:val="003377F4"/>
    <w:rsid w:val="0034339A"/>
    <w:rsid w:val="003501D9"/>
    <w:rsid w:val="00352018"/>
    <w:rsid w:val="003524BB"/>
    <w:rsid w:val="00354EA9"/>
    <w:rsid w:val="00364DD7"/>
    <w:rsid w:val="00365FF9"/>
    <w:rsid w:val="0036662F"/>
    <w:rsid w:val="00366B24"/>
    <w:rsid w:val="00366DB4"/>
    <w:rsid w:val="0037133F"/>
    <w:rsid w:val="00373AD6"/>
    <w:rsid w:val="003742F4"/>
    <w:rsid w:val="00376E96"/>
    <w:rsid w:val="00377391"/>
    <w:rsid w:val="00382BCA"/>
    <w:rsid w:val="00384EE6"/>
    <w:rsid w:val="00385C22"/>
    <w:rsid w:val="003866E6"/>
    <w:rsid w:val="00392F99"/>
    <w:rsid w:val="003936FB"/>
    <w:rsid w:val="003940E4"/>
    <w:rsid w:val="003957EF"/>
    <w:rsid w:val="00395900"/>
    <w:rsid w:val="00395DC7"/>
    <w:rsid w:val="00397315"/>
    <w:rsid w:val="00397866"/>
    <w:rsid w:val="00397F1C"/>
    <w:rsid w:val="003A3E61"/>
    <w:rsid w:val="003A59A5"/>
    <w:rsid w:val="003A5A4E"/>
    <w:rsid w:val="003A5C6D"/>
    <w:rsid w:val="003A5EBD"/>
    <w:rsid w:val="003A77EE"/>
    <w:rsid w:val="003B0F4E"/>
    <w:rsid w:val="003B13E8"/>
    <w:rsid w:val="003B2535"/>
    <w:rsid w:val="003B2835"/>
    <w:rsid w:val="003B47E9"/>
    <w:rsid w:val="003B5505"/>
    <w:rsid w:val="003B591B"/>
    <w:rsid w:val="003B659F"/>
    <w:rsid w:val="003B7565"/>
    <w:rsid w:val="003B7E8A"/>
    <w:rsid w:val="003C27B8"/>
    <w:rsid w:val="003C5F0C"/>
    <w:rsid w:val="003D0AE2"/>
    <w:rsid w:val="003D2426"/>
    <w:rsid w:val="003D4774"/>
    <w:rsid w:val="003D5975"/>
    <w:rsid w:val="003D6C73"/>
    <w:rsid w:val="003D7E88"/>
    <w:rsid w:val="003E0A00"/>
    <w:rsid w:val="003E1A93"/>
    <w:rsid w:val="003F013E"/>
    <w:rsid w:val="003F0853"/>
    <w:rsid w:val="003F0865"/>
    <w:rsid w:val="003F213E"/>
    <w:rsid w:val="003F3389"/>
    <w:rsid w:val="003F78E0"/>
    <w:rsid w:val="00400108"/>
    <w:rsid w:val="00402923"/>
    <w:rsid w:val="00402AE8"/>
    <w:rsid w:val="00403DE2"/>
    <w:rsid w:val="00405523"/>
    <w:rsid w:val="00406C3B"/>
    <w:rsid w:val="00407F93"/>
    <w:rsid w:val="0041020B"/>
    <w:rsid w:val="00412448"/>
    <w:rsid w:val="00416424"/>
    <w:rsid w:val="00417535"/>
    <w:rsid w:val="004217B8"/>
    <w:rsid w:val="00421C4E"/>
    <w:rsid w:val="004232CC"/>
    <w:rsid w:val="00424B24"/>
    <w:rsid w:val="00425613"/>
    <w:rsid w:val="004268E6"/>
    <w:rsid w:val="00430159"/>
    <w:rsid w:val="004316F9"/>
    <w:rsid w:val="004319F7"/>
    <w:rsid w:val="0043695F"/>
    <w:rsid w:val="00436CDE"/>
    <w:rsid w:val="00442886"/>
    <w:rsid w:val="00443FD2"/>
    <w:rsid w:val="00445836"/>
    <w:rsid w:val="00445EEF"/>
    <w:rsid w:val="00447220"/>
    <w:rsid w:val="00452E0E"/>
    <w:rsid w:val="00452E89"/>
    <w:rsid w:val="0045615C"/>
    <w:rsid w:val="00456CA0"/>
    <w:rsid w:val="0046109D"/>
    <w:rsid w:val="004654D7"/>
    <w:rsid w:val="0046660B"/>
    <w:rsid w:val="00470039"/>
    <w:rsid w:val="00470883"/>
    <w:rsid w:val="00471432"/>
    <w:rsid w:val="00473FE3"/>
    <w:rsid w:val="004809AD"/>
    <w:rsid w:val="00481442"/>
    <w:rsid w:val="00487A66"/>
    <w:rsid w:val="00490506"/>
    <w:rsid w:val="00491214"/>
    <w:rsid w:val="00492610"/>
    <w:rsid w:val="004937C9"/>
    <w:rsid w:val="0049453A"/>
    <w:rsid w:val="00494817"/>
    <w:rsid w:val="00494AFE"/>
    <w:rsid w:val="0049526C"/>
    <w:rsid w:val="004A0A82"/>
    <w:rsid w:val="004A0ADA"/>
    <w:rsid w:val="004A0B8D"/>
    <w:rsid w:val="004A0F1E"/>
    <w:rsid w:val="004A1260"/>
    <w:rsid w:val="004A2272"/>
    <w:rsid w:val="004A4928"/>
    <w:rsid w:val="004A51FF"/>
    <w:rsid w:val="004A6742"/>
    <w:rsid w:val="004A6FE2"/>
    <w:rsid w:val="004B217B"/>
    <w:rsid w:val="004B3682"/>
    <w:rsid w:val="004B55FF"/>
    <w:rsid w:val="004B5A30"/>
    <w:rsid w:val="004B7C35"/>
    <w:rsid w:val="004C221A"/>
    <w:rsid w:val="004C2A59"/>
    <w:rsid w:val="004C445A"/>
    <w:rsid w:val="004C4A1F"/>
    <w:rsid w:val="004C4EAD"/>
    <w:rsid w:val="004C6CD3"/>
    <w:rsid w:val="004C7B08"/>
    <w:rsid w:val="004D4C02"/>
    <w:rsid w:val="004D4E36"/>
    <w:rsid w:val="004D5121"/>
    <w:rsid w:val="004E0C93"/>
    <w:rsid w:val="004E2783"/>
    <w:rsid w:val="004E2DE4"/>
    <w:rsid w:val="004E524C"/>
    <w:rsid w:val="004E5748"/>
    <w:rsid w:val="004E58DD"/>
    <w:rsid w:val="004E6911"/>
    <w:rsid w:val="004E76A0"/>
    <w:rsid w:val="004F15E2"/>
    <w:rsid w:val="004F1678"/>
    <w:rsid w:val="004F363E"/>
    <w:rsid w:val="004F43B8"/>
    <w:rsid w:val="005004E6"/>
    <w:rsid w:val="00505930"/>
    <w:rsid w:val="005063D3"/>
    <w:rsid w:val="005111A0"/>
    <w:rsid w:val="00511FC5"/>
    <w:rsid w:val="005124C0"/>
    <w:rsid w:val="00512816"/>
    <w:rsid w:val="005130F0"/>
    <w:rsid w:val="0051334E"/>
    <w:rsid w:val="0051737B"/>
    <w:rsid w:val="00520CC2"/>
    <w:rsid w:val="0052519D"/>
    <w:rsid w:val="005272C6"/>
    <w:rsid w:val="005324DE"/>
    <w:rsid w:val="005349D9"/>
    <w:rsid w:val="00536AA5"/>
    <w:rsid w:val="00537AB6"/>
    <w:rsid w:val="00540493"/>
    <w:rsid w:val="00546055"/>
    <w:rsid w:val="00546DAA"/>
    <w:rsid w:val="00547646"/>
    <w:rsid w:val="005512AB"/>
    <w:rsid w:val="005550CA"/>
    <w:rsid w:val="00560F70"/>
    <w:rsid w:val="00562F05"/>
    <w:rsid w:val="00567476"/>
    <w:rsid w:val="00567B08"/>
    <w:rsid w:val="00567CDA"/>
    <w:rsid w:val="00570E79"/>
    <w:rsid w:val="00574DAF"/>
    <w:rsid w:val="00580051"/>
    <w:rsid w:val="0058070F"/>
    <w:rsid w:val="00580C9B"/>
    <w:rsid w:val="005811E9"/>
    <w:rsid w:val="00582D39"/>
    <w:rsid w:val="005845CE"/>
    <w:rsid w:val="00587995"/>
    <w:rsid w:val="0059074C"/>
    <w:rsid w:val="00592B67"/>
    <w:rsid w:val="00594B30"/>
    <w:rsid w:val="005953EE"/>
    <w:rsid w:val="005957C0"/>
    <w:rsid w:val="005A2169"/>
    <w:rsid w:val="005A2EEE"/>
    <w:rsid w:val="005A5D10"/>
    <w:rsid w:val="005A64F8"/>
    <w:rsid w:val="005A67E4"/>
    <w:rsid w:val="005B0BE1"/>
    <w:rsid w:val="005B527C"/>
    <w:rsid w:val="005B6FA5"/>
    <w:rsid w:val="005B7EDF"/>
    <w:rsid w:val="005C03DD"/>
    <w:rsid w:val="005C0A0D"/>
    <w:rsid w:val="005C2E22"/>
    <w:rsid w:val="005C4387"/>
    <w:rsid w:val="005C5635"/>
    <w:rsid w:val="005C5690"/>
    <w:rsid w:val="005D2724"/>
    <w:rsid w:val="005D3649"/>
    <w:rsid w:val="005D3CE4"/>
    <w:rsid w:val="005D5498"/>
    <w:rsid w:val="005D613B"/>
    <w:rsid w:val="005D76FE"/>
    <w:rsid w:val="005E1BAB"/>
    <w:rsid w:val="005E2081"/>
    <w:rsid w:val="005E30ED"/>
    <w:rsid w:val="005E3C45"/>
    <w:rsid w:val="005E4C6E"/>
    <w:rsid w:val="005E4D8A"/>
    <w:rsid w:val="005E5DA3"/>
    <w:rsid w:val="005E6E59"/>
    <w:rsid w:val="005E7B30"/>
    <w:rsid w:val="005F13F4"/>
    <w:rsid w:val="005F4178"/>
    <w:rsid w:val="005F6E53"/>
    <w:rsid w:val="005F7184"/>
    <w:rsid w:val="0060599C"/>
    <w:rsid w:val="006069AE"/>
    <w:rsid w:val="006072F0"/>
    <w:rsid w:val="0060788C"/>
    <w:rsid w:val="006104F2"/>
    <w:rsid w:val="0061232E"/>
    <w:rsid w:val="00612515"/>
    <w:rsid w:val="00613AF0"/>
    <w:rsid w:val="006143CA"/>
    <w:rsid w:val="0061713F"/>
    <w:rsid w:val="0062104B"/>
    <w:rsid w:val="0062169E"/>
    <w:rsid w:val="00621F02"/>
    <w:rsid w:val="00622963"/>
    <w:rsid w:val="00624A61"/>
    <w:rsid w:val="0062508C"/>
    <w:rsid w:val="00627826"/>
    <w:rsid w:val="00630BB5"/>
    <w:rsid w:val="006312FC"/>
    <w:rsid w:val="00631ECE"/>
    <w:rsid w:val="00632F86"/>
    <w:rsid w:val="00633667"/>
    <w:rsid w:val="00633B02"/>
    <w:rsid w:val="00634116"/>
    <w:rsid w:val="006346D5"/>
    <w:rsid w:val="006366E9"/>
    <w:rsid w:val="00636D8D"/>
    <w:rsid w:val="00644B10"/>
    <w:rsid w:val="006478D7"/>
    <w:rsid w:val="00647DAF"/>
    <w:rsid w:val="00647EC7"/>
    <w:rsid w:val="00651D49"/>
    <w:rsid w:val="00652949"/>
    <w:rsid w:val="00654161"/>
    <w:rsid w:val="006551DD"/>
    <w:rsid w:val="00662F1F"/>
    <w:rsid w:val="006640CC"/>
    <w:rsid w:val="00664DFE"/>
    <w:rsid w:val="00665A11"/>
    <w:rsid w:val="00665A1A"/>
    <w:rsid w:val="00665EB9"/>
    <w:rsid w:val="00665F47"/>
    <w:rsid w:val="0066766F"/>
    <w:rsid w:val="00671F04"/>
    <w:rsid w:val="006726DD"/>
    <w:rsid w:val="006745EF"/>
    <w:rsid w:val="00675046"/>
    <w:rsid w:val="00676BAE"/>
    <w:rsid w:val="00683E89"/>
    <w:rsid w:val="006862B1"/>
    <w:rsid w:val="006875C4"/>
    <w:rsid w:val="0069204B"/>
    <w:rsid w:val="006937E5"/>
    <w:rsid w:val="00696448"/>
    <w:rsid w:val="006A01A4"/>
    <w:rsid w:val="006A1A56"/>
    <w:rsid w:val="006A1F25"/>
    <w:rsid w:val="006A5503"/>
    <w:rsid w:val="006B236C"/>
    <w:rsid w:val="006B23DC"/>
    <w:rsid w:val="006B64EA"/>
    <w:rsid w:val="006B69EE"/>
    <w:rsid w:val="006B6B5C"/>
    <w:rsid w:val="006B74A7"/>
    <w:rsid w:val="006C07B2"/>
    <w:rsid w:val="006C0C7B"/>
    <w:rsid w:val="006C0F79"/>
    <w:rsid w:val="006C108D"/>
    <w:rsid w:val="006C1C5B"/>
    <w:rsid w:val="006C2D39"/>
    <w:rsid w:val="006C3718"/>
    <w:rsid w:val="006C3EFA"/>
    <w:rsid w:val="006C4420"/>
    <w:rsid w:val="006C572A"/>
    <w:rsid w:val="006C6416"/>
    <w:rsid w:val="006C724E"/>
    <w:rsid w:val="006D002A"/>
    <w:rsid w:val="006D2E33"/>
    <w:rsid w:val="006D325C"/>
    <w:rsid w:val="006D604A"/>
    <w:rsid w:val="006D6073"/>
    <w:rsid w:val="006D6201"/>
    <w:rsid w:val="006D6820"/>
    <w:rsid w:val="006D6B6A"/>
    <w:rsid w:val="006D6E15"/>
    <w:rsid w:val="006E2BE9"/>
    <w:rsid w:val="006E3337"/>
    <w:rsid w:val="006E4DFA"/>
    <w:rsid w:val="006E6B3E"/>
    <w:rsid w:val="006F24A6"/>
    <w:rsid w:val="006F349C"/>
    <w:rsid w:val="006F3E2E"/>
    <w:rsid w:val="006F4ABC"/>
    <w:rsid w:val="006F5706"/>
    <w:rsid w:val="006F6CC0"/>
    <w:rsid w:val="006F7F72"/>
    <w:rsid w:val="007026F2"/>
    <w:rsid w:val="007028E0"/>
    <w:rsid w:val="00702EC7"/>
    <w:rsid w:val="0070398E"/>
    <w:rsid w:val="007047E7"/>
    <w:rsid w:val="00706370"/>
    <w:rsid w:val="00707D1D"/>
    <w:rsid w:val="00712A0A"/>
    <w:rsid w:val="00714580"/>
    <w:rsid w:val="0072347B"/>
    <w:rsid w:val="00723D0B"/>
    <w:rsid w:val="00724AB8"/>
    <w:rsid w:val="00726E13"/>
    <w:rsid w:val="007309B1"/>
    <w:rsid w:val="007323DC"/>
    <w:rsid w:val="00734544"/>
    <w:rsid w:val="00737986"/>
    <w:rsid w:val="00737E2C"/>
    <w:rsid w:val="0074035C"/>
    <w:rsid w:val="007406BE"/>
    <w:rsid w:val="00740839"/>
    <w:rsid w:val="00743660"/>
    <w:rsid w:val="00743BB5"/>
    <w:rsid w:val="0074474F"/>
    <w:rsid w:val="007449A1"/>
    <w:rsid w:val="00745180"/>
    <w:rsid w:val="00750669"/>
    <w:rsid w:val="007522C8"/>
    <w:rsid w:val="00752A35"/>
    <w:rsid w:val="00752C4A"/>
    <w:rsid w:val="00752D5F"/>
    <w:rsid w:val="00754384"/>
    <w:rsid w:val="00754647"/>
    <w:rsid w:val="0075562B"/>
    <w:rsid w:val="007570F1"/>
    <w:rsid w:val="00761B26"/>
    <w:rsid w:val="0076225E"/>
    <w:rsid w:val="007638D1"/>
    <w:rsid w:val="00763F4E"/>
    <w:rsid w:val="00764DEE"/>
    <w:rsid w:val="00766213"/>
    <w:rsid w:val="00766502"/>
    <w:rsid w:val="00770812"/>
    <w:rsid w:val="00770839"/>
    <w:rsid w:val="00771F37"/>
    <w:rsid w:val="00772216"/>
    <w:rsid w:val="00775F9E"/>
    <w:rsid w:val="0077762B"/>
    <w:rsid w:val="007838FA"/>
    <w:rsid w:val="00786119"/>
    <w:rsid w:val="00796A84"/>
    <w:rsid w:val="007A138A"/>
    <w:rsid w:val="007A1E42"/>
    <w:rsid w:val="007A4BEF"/>
    <w:rsid w:val="007A5BC0"/>
    <w:rsid w:val="007A6AF0"/>
    <w:rsid w:val="007B0AA1"/>
    <w:rsid w:val="007B4FF5"/>
    <w:rsid w:val="007B59E7"/>
    <w:rsid w:val="007B6F2B"/>
    <w:rsid w:val="007B7779"/>
    <w:rsid w:val="007C08E7"/>
    <w:rsid w:val="007C24F0"/>
    <w:rsid w:val="007C2EA9"/>
    <w:rsid w:val="007C3104"/>
    <w:rsid w:val="007C52FF"/>
    <w:rsid w:val="007C5F7D"/>
    <w:rsid w:val="007C6E8A"/>
    <w:rsid w:val="007C7A54"/>
    <w:rsid w:val="007D3FCD"/>
    <w:rsid w:val="007D458D"/>
    <w:rsid w:val="007D57C8"/>
    <w:rsid w:val="007E181C"/>
    <w:rsid w:val="007E4E13"/>
    <w:rsid w:val="007E7881"/>
    <w:rsid w:val="007F1943"/>
    <w:rsid w:val="007F22AA"/>
    <w:rsid w:val="007F3DFF"/>
    <w:rsid w:val="008023BC"/>
    <w:rsid w:val="00802802"/>
    <w:rsid w:val="008030DD"/>
    <w:rsid w:val="008046B2"/>
    <w:rsid w:val="00805898"/>
    <w:rsid w:val="008108DB"/>
    <w:rsid w:val="00812C41"/>
    <w:rsid w:val="0081400F"/>
    <w:rsid w:val="0081706A"/>
    <w:rsid w:val="008222E8"/>
    <w:rsid w:val="00822C3A"/>
    <w:rsid w:val="0082480D"/>
    <w:rsid w:val="00825DB6"/>
    <w:rsid w:val="00831512"/>
    <w:rsid w:val="00833F96"/>
    <w:rsid w:val="00835493"/>
    <w:rsid w:val="008355BE"/>
    <w:rsid w:val="008362C1"/>
    <w:rsid w:val="00836B6F"/>
    <w:rsid w:val="00836F4E"/>
    <w:rsid w:val="008407AD"/>
    <w:rsid w:val="008453B0"/>
    <w:rsid w:val="00845BE0"/>
    <w:rsid w:val="00847A89"/>
    <w:rsid w:val="008507E3"/>
    <w:rsid w:val="00850ABA"/>
    <w:rsid w:val="00851E9D"/>
    <w:rsid w:val="00852718"/>
    <w:rsid w:val="00852A40"/>
    <w:rsid w:val="00854042"/>
    <w:rsid w:val="00854E7D"/>
    <w:rsid w:val="00855973"/>
    <w:rsid w:val="0085756F"/>
    <w:rsid w:val="00857AB4"/>
    <w:rsid w:val="00862731"/>
    <w:rsid w:val="008634B0"/>
    <w:rsid w:val="00870E71"/>
    <w:rsid w:val="00871926"/>
    <w:rsid w:val="008745CA"/>
    <w:rsid w:val="00874C4E"/>
    <w:rsid w:val="00880FC4"/>
    <w:rsid w:val="008818F9"/>
    <w:rsid w:val="00881F22"/>
    <w:rsid w:val="00882D78"/>
    <w:rsid w:val="008840AD"/>
    <w:rsid w:val="008853D4"/>
    <w:rsid w:val="00886326"/>
    <w:rsid w:val="00887B6D"/>
    <w:rsid w:val="00890125"/>
    <w:rsid w:val="0089012E"/>
    <w:rsid w:val="0089129D"/>
    <w:rsid w:val="00891A8E"/>
    <w:rsid w:val="008A19CA"/>
    <w:rsid w:val="008A6316"/>
    <w:rsid w:val="008A6AD9"/>
    <w:rsid w:val="008A74D3"/>
    <w:rsid w:val="008A7DF8"/>
    <w:rsid w:val="008A7E1F"/>
    <w:rsid w:val="008B2409"/>
    <w:rsid w:val="008B38BC"/>
    <w:rsid w:val="008C31E6"/>
    <w:rsid w:val="008C481C"/>
    <w:rsid w:val="008C631D"/>
    <w:rsid w:val="008C743F"/>
    <w:rsid w:val="008C7881"/>
    <w:rsid w:val="008D32E5"/>
    <w:rsid w:val="008D4D26"/>
    <w:rsid w:val="008D65E2"/>
    <w:rsid w:val="008D6E8F"/>
    <w:rsid w:val="008D7073"/>
    <w:rsid w:val="008E2C03"/>
    <w:rsid w:val="008E36C0"/>
    <w:rsid w:val="008E4693"/>
    <w:rsid w:val="008F044B"/>
    <w:rsid w:val="008F180C"/>
    <w:rsid w:val="008F1AB4"/>
    <w:rsid w:val="008F2E86"/>
    <w:rsid w:val="008F3AB2"/>
    <w:rsid w:val="008F3F68"/>
    <w:rsid w:val="008F44E6"/>
    <w:rsid w:val="008F749A"/>
    <w:rsid w:val="008F7F5B"/>
    <w:rsid w:val="00904B5A"/>
    <w:rsid w:val="00905B23"/>
    <w:rsid w:val="00906189"/>
    <w:rsid w:val="009066A7"/>
    <w:rsid w:val="009071B7"/>
    <w:rsid w:val="00910079"/>
    <w:rsid w:val="00910D06"/>
    <w:rsid w:val="00911D00"/>
    <w:rsid w:val="00912DB5"/>
    <w:rsid w:val="009136E8"/>
    <w:rsid w:val="00915161"/>
    <w:rsid w:val="009153C0"/>
    <w:rsid w:val="009156F8"/>
    <w:rsid w:val="009167FD"/>
    <w:rsid w:val="009210F9"/>
    <w:rsid w:val="00926766"/>
    <w:rsid w:val="00927388"/>
    <w:rsid w:val="009279C5"/>
    <w:rsid w:val="00930177"/>
    <w:rsid w:val="00931DAF"/>
    <w:rsid w:val="00937663"/>
    <w:rsid w:val="00937979"/>
    <w:rsid w:val="00944099"/>
    <w:rsid w:val="00945087"/>
    <w:rsid w:val="00946D2E"/>
    <w:rsid w:val="009560E2"/>
    <w:rsid w:val="00957A2A"/>
    <w:rsid w:val="009603D1"/>
    <w:rsid w:val="00960FAC"/>
    <w:rsid w:val="009612D6"/>
    <w:rsid w:val="00963D1C"/>
    <w:rsid w:val="0096717C"/>
    <w:rsid w:val="00967237"/>
    <w:rsid w:val="0097039A"/>
    <w:rsid w:val="009772D2"/>
    <w:rsid w:val="00977E96"/>
    <w:rsid w:val="00982982"/>
    <w:rsid w:val="00982F03"/>
    <w:rsid w:val="0098310E"/>
    <w:rsid w:val="00984554"/>
    <w:rsid w:val="00985BAA"/>
    <w:rsid w:val="0098691F"/>
    <w:rsid w:val="00991135"/>
    <w:rsid w:val="0099190C"/>
    <w:rsid w:val="009933FC"/>
    <w:rsid w:val="00997363"/>
    <w:rsid w:val="009A0628"/>
    <w:rsid w:val="009A13D9"/>
    <w:rsid w:val="009A1FE2"/>
    <w:rsid w:val="009A77AC"/>
    <w:rsid w:val="009B024E"/>
    <w:rsid w:val="009B05EC"/>
    <w:rsid w:val="009B16BE"/>
    <w:rsid w:val="009B17AC"/>
    <w:rsid w:val="009B2ECD"/>
    <w:rsid w:val="009B5116"/>
    <w:rsid w:val="009B5BF0"/>
    <w:rsid w:val="009B5C2A"/>
    <w:rsid w:val="009B5D61"/>
    <w:rsid w:val="009B7970"/>
    <w:rsid w:val="009C1A07"/>
    <w:rsid w:val="009C2F3C"/>
    <w:rsid w:val="009C42EF"/>
    <w:rsid w:val="009C66C8"/>
    <w:rsid w:val="009C79CB"/>
    <w:rsid w:val="009D0380"/>
    <w:rsid w:val="009D16CE"/>
    <w:rsid w:val="009D20AB"/>
    <w:rsid w:val="009D263C"/>
    <w:rsid w:val="009D643B"/>
    <w:rsid w:val="009D6DCC"/>
    <w:rsid w:val="009D7D7A"/>
    <w:rsid w:val="009E3111"/>
    <w:rsid w:val="009E4B76"/>
    <w:rsid w:val="009F251C"/>
    <w:rsid w:val="009F2991"/>
    <w:rsid w:val="009F4626"/>
    <w:rsid w:val="009F6546"/>
    <w:rsid w:val="009F77A4"/>
    <w:rsid w:val="00A00EBE"/>
    <w:rsid w:val="00A020A2"/>
    <w:rsid w:val="00A03B81"/>
    <w:rsid w:val="00A054FA"/>
    <w:rsid w:val="00A05B06"/>
    <w:rsid w:val="00A06E23"/>
    <w:rsid w:val="00A10094"/>
    <w:rsid w:val="00A13148"/>
    <w:rsid w:val="00A164A6"/>
    <w:rsid w:val="00A16AA2"/>
    <w:rsid w:val="00A20843"/>
    <w:rsid w:val="00A2187F"/>
    <w:rsid w:val="00A225F9"/>
    <w:rsid w:val="00A245F1"/>
    <w:rsid w:val="00A24D16"/>
    <w:rsid w:val="00A269C1"/>
    <w:rsid w:val="00A278FF"/>
    <w:rsid w:val="00A3031D"/>
    <w:rsid w:val="00A32D11"/>
    <w:rsid w:val="00A33668"/>
    <w:rsid w:val="00A3568B"/>
    <w:rsid w:val="00A433F5"/>
    <w:rsid w:val="00A447EB"/>
    <w:rsid w:val="00A45642"/>
    <w:rsid w:val="00A47CE7"/>
    <w:rsid w:val="00A51C2D"/>
    <w:rsid w:val="00A51DC5"/>
    <w:rsid w:val="00A537F6"/>
    <w:rsid w:val="00A54204"/>
    <w:rsid w:val="00A542CA"/>
    <w:rsid w:val="00A56B38"/>
    <w:rsid w:val="00A5767D"/>
    <w:rsid w:val="00A57D2E"/>
    <w:rsid w:val="00A61BF1"/>
    <w:rsid w:val="00A66A09"/>
    <w:rsid w:val="00A70FE9"/>
    <w:rsid w:val="00A77A69"/>
    <w:rsid w:val="00A810EB"/>
    <w:rsid w:val="00A83E65"/>
    <w:rsid w:val="00A87479"/>
    <w:rsid w:val="00A92F46"/>
    <w:rsid w:val="00A96190"/>
    <w:rsid w:val="00AA0DBA"/>
    <w:rsid w:val="00AA1140"/>
    <w:rsid w:val="00AA4639"/>
    <w:rsid w:val="00AA61E0"/>
    <w:rsid w:val="00AB3826"/>
    <w:rsid w:val="00AB38E1"/>
    <w:rsid w:val="00AB53BF"/>
    <w:rsid w:val="00AB5B12"/>
    <w:rsid w:val="00AB7326"/>
    <w:rsid w:val="00AC27C2"/>
    <w:rsid w:val="00AC51F9"/>
    <w:rsid w:val="00AC7D18"/>
    <w:rsid w:val="00AD0C94"/>
    <w:rsid w:val="00AD2E74"/>
    <w:rsid w:val="00AD3E60"/>
    <w:rsid w:val="00AD4234"/>
    <w:rsid w:val="00AE14C9"/>
    <w:rsid w:val="00AE28B0"/>
    <w:rsid w:val="00AE4F8D"/>
    <w:rsid w:val="00AE6598"/>
    <w:rsid w:val="00AE6617"/>
    <w:rsid w:val="00AF0358"/>
    <w:rsid w:val="00AF168B"/>
    <w:rsid w:val="00AF17BD"/>
    <w:rsid w:val="00AF5348"/>
    <w:rsid w:val="00AF5D9A"/>
    <w:rsid w:val="00B00330"/>
    <w:rsid w:val="00B049BB"/>
    <w:rsid w:val="00B05F31"/>
    <w:rsid w:val="00B07917"/>
    <w:rsid w:val="00B11E90"/>
    <w:rsid w:val="00B1263D"/>
    <w:rsid w:val="00B13B1C"/>
    <w:rsid w:val="00B13BF1"/>
    <w:rsid w:val="00B147FD"/>
    <w:rsid w:val="00B15492"/>
    <w:rsid w:val="00B16EE9"/>
    <w:rsid w:val="00B178FF"/>
    <w:rsid w:val="00B207A7"/>
    <w:rsid w:val="00B21052"/>
    <w:rsid w:val="00B241EC"/>
    <w:rsid w:val="00B25F34"/>
    <w:rsid w:val="00B303D1"/>
    <w:rsid w:val="00B3267E"/>
    <w:rsid w:val="00B32A2A"/>
    <w:rsid w:val="00B335DC"/>
    <w:rsid w:val="00B33EA8"/>
    <w:rsid w:val="00B3508F"/>
    <w:rsid w:val="00B35D1A"/>
    <w:rsid w:val="00B36F6B"/>
    <w:rsid w:val="00B45663"/>
    <w:rsid w:val="00B53B3E"/>
    <w:rsid w:val="00B568FD"/>
    <w:rsid w:val="00B56C19"/>
    <w:rsid w:val="00B65B2C"/>
    <w:rsid w:val="00B665FC"/>
    <w:rsid w:val="00B66968"/>
    <w:rsid w:val="00B66C7E"/>
    <w:rsid w:val="00B71498"/>
    <w:rsid w:val="00B72F7F"/>
    <w:rsid w:val="00B74313"/>
    <w:rsid w:val="00B74FD5"/>
    <w:rsid w:val="00B76050"/>
    <w:rsid w:val="00B776E8"/>
    <w:rsid w:val="00B81CB0"/>
    <w:rsid w:val="00B81E48"/>
    <w:rsid w:val="00B82256"/>
    <w:rsid w:val="00B83793"/>
    <w:rsid w:val="00B8537C"/>
    <w:rsid w:val="00B862CE"/>
    <w:rsid w:val="00B86C82"/>
    <w:rsid w:val="00B92CE1"/>
    <w:rsid w:val="00B9315F"/>
    <w:rsid w:val="00B957B8"/>
    <w:rsid w:val="00B96125"/>
    <w:rsid w:val="00B96493"/>
    <w:rsid w:val="00B96D0C"/>
    <w:rsid w:val="00B96DA0"/>
    <w:rsid w:val="00B97BD7"/>
    <w:rsid w:val="00BA19BD"/>
    <w:rsid w:val="00BA1BDB"/>
    <w:rsid w:val="00BA4630"/>
    <w:rsid w:val="00BA7FED"/>
    <w:rsid w:val="00BB0538"/>
    <w:rsid w:val="00BB3184"/>
    <w:rsid w:val="00BB3704"/>
    <w:rsid w:val="00BB4D0D"/>
    <w:rsid w:val="00BB5B35"/>
    <w:rsid w:val="00BB5B7E"/>
    <w:rsid w:val="00BC0977"/>
    <w:rsid w:val="00BC175B"/>
    <w:rsid w:val="00BC2574"/>
    <w:rsid w:val="00BC3476"/>
    <w:rsid w:val="00BC3570"/>
    <w:rsid w:val="00BC54B6"/>
    <w:rsid w:val="00BC6B1F"/>
    <w:rsid w:val="00BD23F6"/>
    <w:rsid w:val="00BD7E7E"/>
    <w:rsid w:val="00BE00DD"/>
    <w:rsid w:val="00BE0EB2"/>
    <w:rsid w:val="00BE180C"/>
    <w:rsid w:val="00BE269E"/>
    <w:rsid w:val="00BE41E0"/>
    <w:rsid w:val="00BE607E"/>
    <w:rsid w:val="00BE61BF"/>
    <w:rsid w:val="00BF08B5"/>
    <w:rsid w:val="00BF0BC6"/>
    <w:rsid w:val="00BF4D40"/>
    <w:rsid w:val="00BF50E9"/>
    <w:rsid w:val="00C01CC2"/>
    <w:rsid w:val="00C02F7D"/>
    <w:rsid w:val="00C04FA9"/>
    <w:rsid w:val="00C05275"/>
    <w:rsid w:val="00C054B6"/>
    <w:rsid w:val="00C064F7"/>
    <w:rsid w:val="00C0667B"/>
    <w:rsid w:val="00C06EC2"/>
    <w:rsid w:val="00C06FCE"/>
    <w:rsid w:val="00C12C90"/>
    <w:rsid w:val="00C15033"/>
    <w:rsid w:val="00C165BC"/>
    <w:rsid w:val="00C16847"/>
    <w:rsid w:val="00C17ABE"/>
    <w:rsid w:val="00C20CE7"/>
    <w:rsid w:val="00C21DDD"/>
    <w:rsid w:val="00C22448"/>
    <w:rsid w:val="00C224AA"/>
    <w:rsid w:val="00C24B15"/>
    <w:rsid w:val="00C251C9"/>
    <w:rsid w:val="00C25A1F"/>
    <w:rsid w:val="00C25DD3"/>
    <w:rsid w:val="00C346CC"/>
    <w:rsid w:val="00C3761D"/>
    <w:rsid w:val="00C376F5"/>
    <w:rsid w:val="00C40FFC"/>
    <w:rsid w:val="00C429D5"/>
    <w:rsid w:val="00C42C57"/>
    <w:rsid w:val="00C4522B"/>
    <w:rsid w:val="00C45387"/>
    <w:rsid w:val="00C50635"/>
    <w:rsid w:val="00C50E2A"/>
    <w:rsid w:val="00C51ABB"/>
    <w:rsid w:val="00C53C0C"/>
    <w:rsid w:val="00C53F0E"/>
    <w:rsid w:val="00C53FFF"/>
    <w:rsid w:val="00C55312"/>
    <w:rsid w:val="00C6008F"/>
    <w:rsid w:val="00C62C78"/>
    <w:rsid w:val="00C64F52"/>
    <w:rsid w:val="00C67988"/>
    <w:rsid w:val="00C7135D"/>
    <w:rsid w:val="00C7370D"/>
    <w:rsid w:val="00C74976"/>
    <w:rsid w:val="00C74AC7"/>
    <w:rsid w:val="00C760CC"/>
    <w:rsid w:val="00C76FAA"/>
    <w:rsid w:val="00C77ADA"/>
    <w:rsid w:val="00C813F6"/>
    <w:rsid w:val="00C823E1"/>
    <w:rsid w:val="00C83EB4"/>
    <w:rsid w:val="00C85EF2"/>
    <w:rsid w:val="00C86F87"/>
    <w:rsid w:val="00C871DA"/>
    <w:rsid w:val="00C90405"/>
    <w:rsid w:val="00C916B8"/>
    <w:rsid w:val="00C9347E"/>
    <w:rsid w:val="00C96998"/>
    <w:rsid w:val="00C976AA"/>
    <w:rsid w:val="00CA324B"/>
    <w:rsid w:val="00CA49D7"/>
    <w:rsid w:val="00CA50C2"/>
    <w:rsid w:val="00CA5D3B"/>
    <w:rsid w:val="00CA6473"/>
    <w:rsid w:val="00CB2C79"/>
    <w:rsid w:val="00CB3D57"/>
    <w:rsid w:val="00CB46B7"/>
    <w:rsid w:val="00CB6940"/>
    <w:rsid w:val="00CB74CE"/>
    <w:rsid w:val="00CC0D2B"/>
    <w:rsid w:val="00CC2912"/>
    <w:rsid w:val="00CC2CCB"/>
    <w:rsid w:val="00CC3C12"/>
    <w:rsid w:val="00CC4FA5"/>
    <w:rsid w:val="00CD6520"/>
    <w:rsid w:val="00CD7369"/>
    <w:rsid w:val="00CD7768"/>
    <w:rsid w:val="00CE3A69"/>
    <w:rsid w:val="00CE4275"/>
    <w:rsid w:val="00CE777A"/>
    <w:rsid w:val="00CF0339"/>
    <w:rsid w:val="00CF06EB"/>
    <w:rsid w:val="00CF2001"/>
    <w:rsid w:val="00CF35E2"/>
    <w:rsid w:val="00D0033E"/>
    <w:rsid w:val="00D01448"/>
    <w:rsid w:val="00D02718"/>
    <w:rsid w:val="00D0569E"/>
    <w:rsid w:val="00D05D74"/>
    <w:rsid w:val="00D060AE"/>
    <w:rsid w:val="00D103D9"/>
    <w:rsid w:val="00D104F5"/>
    <w:rsid w:val="00D1073B"/>
    <w:rsid w:val="00D11C7C"/>
    <w:rsid w:val="00D128DB"/>
    <w:rsid w:val="00D164DB"/>
    <w:rsid w:val="00D17763"/>
    <w:rsid w:val="00D17C91"/>
    <w:rsid w:val="00D22A9E"/>
    <w:rsid w:val="00D242C5"/>
    <w:rsid w:val="00D25CFE"/>
    <w:rsid w:val="00D2749A"/>
    <w:rsid w:val="00D30FB7"/>
    <w:rsid w:val="00D32AB0"/>
    <w:rsid w:val="00D34B8A"/>
    <w:rsid w:val="00D40316"/>
    <w:rsid w:val="00D419DE"/>
    <w:rsid w:val="00D423CA"/>
    <w:rsid w:val="00D424BB"/>
    <w:rsid w:val="00D50DA4"/>
    <w:rsid w:val="00D5554B"/>
    <w:rsid w:val="00D5669E"/>
    <w:rsid w:val="00D56A55"/>
    <w:rsid w:val="00D572A8"/>
    <w:rsid w:val="00D6050B"/>
    <w:rsid w:val="00D609CF"/>
    <w:rsid w:val="00D60B08"/>
    <w:rsid w:val="00D616B3"/>
    <w:rsid w:val="00D61889"/>
    <w:rsid w:val="00D644A2"/>
    <w:rsid w:val="00D6467A"/>
    <w:rsid w:val="00D6750A"/>
    <w:rsid w:val="00D67CAB"/>
    <w:rsid w:val="00D70A7F"/>
    <w:rsid w:val="00D730E8"/>
    <w:rsid w:val="00D73370"/>
    <w:rsid w:val="00D74001"/>
    <w:rsid w:val="00D748DC"/>
    <w:rsid w:val="00D74A3E"/>
    <w:rsid w:val="00D74E9C"/>
    <w:rsid w:val="00D7602F"/>
    <w:rsid w:val="00D77993"/>
    <w:rsid w:val="00D80351"/>
    <w:rsid w:val="00D80BD7"/>
    <w:rsid w:val="00D8457D"/>
    <w:rsid w:val="00D84C6B"/>
    <w:rsid w:val="00D85193"/>
    <w:rsid w:val="00D8524F"/>
    <w:rsid w:val="00D87DA3"/>
    <w:rsid w:val="00D93F22"/>
    <w:rsid w:val="00D95935"/>
    <w:rsid w:val="00D97582"/>
    <w:rsid w:val="00DA263E"/>
    <w:rsid w:val="00DA465D"/>
    <w:rsid w:val="00DA5BD4"/>
    <w:rsid w:val="00DB181B"/>
    <w:rsid w:val="00DB3CA6"/>
    <w:rsid w:val="00DB428E"/>
    <w:rsid w:val="00DB46F8"/>
    <w:rsid w:val="00DB6EB9"/>
    <w:rsid w:val="00DC13A8"/>
    <w:rsid w:val="00DC32ED"/>
    <w:rsid w:val="00DC35D6"/>
    <w:rsid w:val="00DC60F9"/>
    <w:rsid w:val="00DD1D1B"/>
    <w:rsid w:val="00DD204B"/>
    <w:rsid w:val="00DD3B7E"/>
    <w:rsid w:val="00DD5648"/>
    <w:rsid w:val="00DD6A75"/>
    <w:rsid w:val="00DD7A64"/>
    <w:rsid w:val="00DE1A21"/>
    <w:rsid w:val="00DE266C"/>
    <w:rsid w:val="00DE26DF"/>
    <w:rsid w:val="00DE2F7E"/>
    <w:rsid w:val="00DE34F9"/>
    <w:rsid w:val="00DE3523"/>
    <w:rsid w:val="00DE4A4D"/>
    <w:rsid w:val="00DE63C1"/>
    <w:rsid w:val="00DE71F7"/>
    <w:rsid w:val="00DF037A"/>
    <w:rsid w:val="00DF15B0"/>
    <w:rsid w:val="00DF1EBC"/>
    <w:rsid w:val="00DF2947"/>
    <w:rsid w:val="00DF3648"/>
    <w:rsid w:val="00DF3F33"/>
    <w:rsid w:val="00DF4DD2"/>
    <w:rsid w:val="00DF6E4C"/>
    <w:rsid w:val="00DF77C3"/>
    <w:rsid w:val="00E0040E"/>
    <w:rsid w:val="00E0147A"/>
    <w:rsid w:val="00E04FAB"/>
    <w:rsid w:val="00E05A7D"/>
    <w:rsid w:val="00E065D6"/>
    <w:rsid w:val="00E06F7F"/>
    <w:rsid w:val="00E072E9"/>
    <w:rsid w:val="00E11EDC"/>
    <w:rsid w:val="00E12451"/>
    <w:rsid w:val="00E1457E"/>
    <w:rsid w:val="00E16D9C"/>
    <w:rsid w:val="00E2160B"/>
    <w:rsid w:val="00E24500"/>
    <w:rsid w:val="00E24D2E"/>
    <w:rsid w:val="00E25660"/>
    <w:rsid w:val="00E26A6C"/>
    <w:rsid w:val="00E30E1F"/>
    <w:rsid w:val="00E30F27"/>
    <w:rsid w:val="00E329A2"/>
    <w:rsid w:val="00E32C51"/>
    <w:rsid w:val="00E334EE"/>
    <w:rsid w:val="00E33730"/>
    <w:rsid w:val="00E343DF"/>
    <w:rsid w:val="00E3466C"/>
    <w:rsid w:val="00E36D7F"/>
    <w:rsid w:val="00E37011"/>
    <w:rsid w:val="00E40652"/>
    <w:rsid w:val="00E41546"/>
    <w:rsid w:val="00E4158E"/>
    <w:rsid w:val="00E417BE"/>
    <w:rsid w:val="00E421FD"/>
    <w:rsid w:val="00E4296F"/>
    <w:rsid w:val="00E42A6C"/>
    <w:rsid w:val="00E4317E"/>
    <w:rsid w:val="00E43EDB"/>
    <w:rsid w:val="00E444AF"/>
    <w:rsid w:val="00E46E90"/>
    <w:rsid w:val="00E5029E"/>
    <w:rsid w:val="00E50AB7"/>
    <w:rsid w:val="00E50B71"/>
    <w:rsid w:val="00E51159"/>
    <w:rsid w:val="00E530DF"/>
    <w:rsid w:val="00E53C3E"/>
    <w:rsid w:val="00E54BDC"/>
    <w:rsid w:val="00E56B5F"/>
    <w:rsid w:val="00E57869"/>
    <w:rsid w:val="00E57A91"/>
    <w:rsid w:val="00E57F89"/>
    <w:rsid w:val="00E6506A"/>
    <w:rsid w:val="00E66374"/>
    <w:rsid w:val="00E67EFD"/>
    <w:rsid w:val="00E71D26"/>
    <w:rsid w:val="00E75132"/>
    <w:rsid w:val="00E80B0E"/>
    <w:rsid w:val="00E811DC"/>
    <w:rsid w:val="00E823DA"/>
    <w:rsid w:val="00E839FB"/>
    <w:rsid w:val="00E85DBE"/>
    <w:rsid w:val="00E85F60"/>
    <w:rsid w:val="00E9113C"/>
    <w:rsid w:val="00E923BD"/>
    <w:rsid w:val="00E9254E"/>
    <w:rsid w:val="00E94DFE"/>
    <w:rsid w:val="00E951D8"/>
    <w:rsid w:val="00E96B84"/>
    <w:rsid w:val="00EA06F8"/>
    <w:rsid w:val="00EA3025"/>
    <w:rsid w:val="00EA705C"/>
    <w:rsid w:val="00EA7B37"/>
    <w:rsid w:val="00EB1218"/>
    <w:rsid w:val="00EB3247"/>
    <w:rsid w:val="00EB66D6"/>
    <w:rsid w:val="00EB68FD"/>
    <w:rsid w:val="00EB7069"/>
    <w:rsid w:val="00EB7C3C"/>
    <w:rsid w:val="00EC0E5F"/>
    <w:rsid w:val="00EC50A8"/>
    <w:rsid w:val="00EC798B"/>
    <w:rsid w:val="00EC7F9A"/>
    <w:rsid w:val="00ED1228"/>
    <w:rsid w:val="00ED254D"/>
    <w:rsid w:val="00ED28D1"/>
    <w:rsid w:val="00ED38A8"/>
    <w:rsid w:val="00ED4178"/>
    <w:rsid w:val="00EE3861"/>
    <w:rsid w:val="00EE3A7C"/>
    <w:rsid w:val="00EE3C80"/>
    <w:rsid w:val="00EF11C9"/>
    <w:rsid w:val="00EF6F14"/>
    <w:rsid w:val="00F006A0"/>
    <w:rsid w:val="00F011A2"/>
    <w:rsid w:val="00F03037"/>
    <w:rsid w:val="00F042EE"/>
    <w:rsid w:val="00F0462A"/>
    <w:rsid w:val="00F0552F"/>
    <w:rsid w:val="00F10204"/>
    <w:rsid w:val="00F17C67"/>
    <w:rsid w:val="00F17DF5"/>
    <w:rsid w:val="00F20354"/>
    <w:rsid w:val="00F20CFB"/>
    <w:rsid w:val="00F22384"/>
    <w:rsid w:val="00F22A2C"/>
    <w:rsid w:val="00F22A5B"/>
    <w:rsid w:val="00F24433"/>
    <w:rsid w:val="00F25F7E"/>
    <w:rsid w:val="00F267EA"/>
    <w:rsid w:val="00F328A4"/>
    <w:rsid w:val="00F32F2E"/>
    <w:rsid w:val="00F34945"/>
    <w:rsid w:val="00F35D12"/>
    <w:rsid w:val="00F41981"/>
    <w:rsid w:val="00F419DD"/>
    <w:rsid w:val="00F4202C"/>
    <w:rsid w:val="00F435AC"/>
    <w:rsid w:val="00F449FB"/>
    <w:rsid w:val="00F450AD"/>
    <w:rsid w:val="00F45FE4"/>
    <w:rsid w:val="00F50AC6"/>
    <w:rsid w:val="00F514E6"/>
    <w:rsid w:val="00F51553"/>
    <w:rsid w:val="00F52471"/>
    <w:rsid w:val="00F52D01"/>
    <w:rsid w:val="00F54848"/>
    <w:rsid w:val="00F557AE"/>
    <w:rsid w:val="00F60F9B"/>
    <w:rsid w:val="00F632D7"/>
    <w:rsid w:val="00F63B52"/>
    <w:rsid w:val="00F655FC"/>
    <w:rsid w:val="00F668F7"/>
    <w:rsid w:val="00F70C6E"/>
    <w:rsid w:val="00F71529"/>
    <w:rsid w:val="00F7529C"/>
    <w:rsid w:val="00F75362"/>
    <w:rsid w:val="00F75415"/>
    <w:rsid w:val="00F773BA"/>
    <w:rsid w:val="00F775E4"/>
    <w:rsid w:val="00F8017F"/>
    <w:rsid w:val="00F8022F"/>
    <w:rsid w:val="00F80287"/>
    <w:rsid w:val="00F82750"/>
    <w:rsid w:val="00F83C77"/>
    <w:rsid w:val="00F843F4"/>
    <w:rsid w:val="00F8643D"/>
    <w:rsid w:val="00F87D1E"/>
    <w:rsid w:val="00F87D9B"/>
    <w:rsid w:val="00F91420"/>
    <w:rsid w:val="00F93CBF"/>
    <w:rsid w:val="00F93EBA"/>
    <w:rsid w:val="00F9693C"/>
    <w:rsid w:val="00FA2DD3"/>
    <w:rsid w:val="00FA671E"/>
    <w:rsid w:val="00FA6785"/>
    <w:rsid w:val="00FB02BF"/>
    <w:rsid w:val="00FB0923"/>
    <w:rsid w:val="00FB54A1"/>
    <w:rsid w:val="00FB73DB"/>
    <w:rsid w:val="00FC019D"/>
    <w:rsid w:val="00FD17B4"/>
    <w:rsid w:val="00FD1E33"/>
    <w:rsid w:val="00FD1F95"/>
    <w:rsid w:val="00FD5D37"/>
    <w:rsid w:val="00FD7594"/>
    <w:rsid w:val="00FE0426"/>
    <w:rsid w:val="00FE049F"/>
    <w:rsid w:val="00FE1A54"/>
    <w:rsid w:val="00FE3E00"/>
    <w:rsid w:val="00FE3E81"/>
    <w:rsid w:val="00FE4358"/>
    <w:rsid w:val="00FE649C"/>
    <w:rsid w:val="00FE78DC"/>
    <w:rsid w:val="00FF0528"/>
    <w:rsid w:val="00FF2099"/>
    <w:rsid w:val="00FF25B7"/>
    <w:rsid w:val="00FF4392"/>
    <w:rsid w:val="00FF4E9E"/>
    <w:rsid w:val="00FF59D0"/>
    <w:rsid w:val="00FF5CF5"/>
    <w:rsid w:val="00FF7AF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CB7"/>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9012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9012E"/>
  </w:style>
  <w:style w:type="paragraph" w:styleId="Piedepgina">
    <w:name w:val="footer"/>
    <w:basedOn w:val="Normal"/>
    <w:link w:val="PiedepginaCar"/>
    <w:uiPriority w:val="99"/>
    <w:unhideWhenUsed/>
    <w:rsid w:val="008901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9012E"/>
  </w:style>
  <w:style w:type="paragraph" w:styleId="Textodeglobo">
    <w:name w:val="Balloon Text"/>
    <w:basedOn w:val="Normal"/>
    <w:link w:val="TextodegloboCar"/>
    <w:uiPriority w:val="99"/>
    <w:semiHidden/>
    <w:unhideWhenUsed/>
    <w:rsid w:val="0089012E"/>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89012E"/>
    <w:rPr>
      <w:rFonts w:ascii="Tahoma" w:hAnsi="Tahoma" w:cs="Tahoma"/>
      <w:sz w:val="16"/>
      <w:szCs w:val="16"/>
    </w:rPr>
  </w:style>
  <w:style w:type="paragraph" w:styleId="Textoindependiente">
    <w:name w:val="Body Text"/>
    <w:basedOn w:val="Normal"/>
    <w:link w:val="TextoindependienteCar"/>
    <w:rsid w:val="00F22A2C"/>
    <w:pPr>
      <w:spacing w:after="120" w:line="240" w:lineRule="auto"/>
    </w:pPr>
    <w:rPr>
      <w:rFonts w:ascii="Times New Roman" w:eastAsia="Times New Roman" w:hAnsi="Times New Roman"/>
      <w:sz w:val="24"/>
      <w:szCs w:val="24"/>
      <w:lang w:val="es-ES" w:eastAsia="es-ES"/>
    </w:rPr>
  </w:style>
  <w:style w:type="character" w:customStyle="1" w:styleId="TextoindependienteCar">
    <w:name w:val="Texto independiente Car"/>
    <w:link w:val="Textoindependiente"/>
    <w:rsid w:val="00F22A2C"/>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8540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6143CA"/>
    <w:pPr>
      <w:ind w:left="720"/>
      <w:contextualSpacing/>
    </w:pPr>
  </w:style>
  <w:style w:type="character" w:styleId="Hipervnculo">
    <w:name w:val="Hyperlink"/>
    <w:rsid w:val="00447220"/>
    <w:rPr>
      <w:color w:val="0000FF"/>
      <w:u w:val="single"/>
    </w:rPr>
  </w:style>
  <w:style w:type="table" w:styleId="Listavistosa-nfasis4">
    <w:name w:val="Colorful List Accent 4"/>
    <w:basedOn w:val="Tablanormal"/>
    <w:uiPriority w:val="72"/>
    <w:rsid w:val="00985BAA"/>
    <w:rPr>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character" w:styleId="Hipervnculovisitado">
    <w:name w:val="FollowedHyperlink"/>
    <w:uiPriority w:val="99"/>
    <w:semiHidden/>
    <w:unhideWhenUsed/>
    <w:rsid w:val="004E2783"/>
    <w:rPr>
      <w:color w:val="800080"/>
      <w:u w:val="single"/>
    </w:rPr>
  </w:style>
  <w:style w:type="paragraph" w:customStyle="1" w:styleId="Default">
    <w:name w:val="Default"/>
    <w:rsid w:val="0036662F"/>
    <w:pPr>
      <w:autoSpaceDE w:val="0"/>
      <w:autoSpaceDN w:val="0"/>
      <w:adjustRightInd w:val="0"/>
    </w:pPr>
    <w:rPr>
      <w:rFonts w:ascii="Arial" w:hAnsi="Arial" w:cs="Arial"/>
      <w:color w:val="000000"/>
      <w:sz w:val="24"/>
      <w:szCs w:val="24"/>
      <w:lang w:eastAsia="en-US"/>
    </w:rPr>
  </w:style>
  <w:style w:type="paragraph" w:styleId="Sinespaciado">
    <w:name w:val="No Spacing"/>
    <w:uiPriority w:val="1"/>
    <w:qFormat/>
    <w:rsid w:val="00086208"/>
    <w:rPr>
      <w:sz w:val="22"/>
      <w:szCs w:val="22"/>
      <w:lang w:eastAsia="en-US"/>
    </w:rPr>
  </w:style>
  <w:style w:type="paragraph" w:styleId="NormalWeb">
    <w:name w:val="Normal (Web)"/>
    <w:basedOn w:val="Normal"/>
    <w:uiPriority w:val="99"/>
    <w:unhideWhenUsed/>
    <w:rsid w:val="001D264C"/>
    <w:pPr>
      <w:spacing w:before="100" w:beforeAutospacing="1" w:after="100" w:afterAutospacing="1" w:line="240" w:lineRule="auto"/>
    </w:pPr>
    <w:rPr>
      <w:rFonts w:ascii="Times New Roman" w:eastAsia="Times New Roman" w:hAnsi="Times New Roman"/>
      <w:sz w:val="24"/>
      <w:szCs w:val="24"/>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CB7"/>
    <w:pPr>
      <w:spacing w:after="200" w:line="276"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9012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9012E"/>
  </w:style>
  <w:style w:type="paragraph" w:styleId="Piedepgina">
    <w:name w:val="footer"/>
    <w:basedOn w:val="Normal"/>
    <w:link w:val="PiedepginaCar"/>
    <w:uiPriority w:val="99"/>
    <w:unhideWhenUsed/>
    <w:rsid w:val="0089012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9012E"/>
  </w:style>
  <w:style w:type="paragraph" w:styleId="Textodeglobo">
    <w:name w:val="Balloon Text"/>
    <w:basedOn w:val="Normal"/>
    <w:link w:val="TextodegloboCar"/>
    <w:uiPriority w:val="99"/>
    <w:semiHidden/>
    <w:unhideWhenUsed/>
    <w:rsid w:val="0089012E"/>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89012E"/>
    <w:rPr>
      <w:rFonts w:ascii="Tahoma" w:hAnsi="Tahoma" w:cs="Tahoma"/>
      <w:sz w:val="16"/>
      <w:szCs w:val="16"/>
    </w:rPr>
  </w:style>
  <w:style w:type="paragraph" w:styleId="Textoindependiente">
    <w:name w:val="Body Text"/>
    <w:basedOn w:val="Normal"/>
    <w:link w:val="TextoindependienteCar"/>
    <w:rsid w:val="00F22A2C"/>
    <w:pPr>
      <w:spacing w:after="120" w:line="240" w:lineRule="auto"/>
    </w:pPr>
    <w:rPr>
      <w:rFonts w:ascii="Times New Roman" w:eastAsia="Times New Roman" w:hAnsi="Times New Roman"/>
      <w:sz w:val="24"/>
      <w:szCs w:val="24"/>
      <w:lang w:val="es-ES" w:eastAsia="es-ES"/>
    </w:rPr>
  </w:style>
  <w:style w:type="character" w:customStyle="1" w:styleId="TextoindependienteCar">
    <w:name w:val="Texto independiente Car"/>
    <w:link w:val="Textoindependiente"/>
    <w:rsid w:val="00F22A2C"/>
    <w:rPr>
      <w:rFonts w:ascii="Times New Roman" w:eastAsia="Times New Roman" w:hAnsi="Times New Roman" w:cs="Times New Roman"/>
      <w:sz w:val="24"/>
      <w:szCs w:val="24"/>
      <w:lang w:val="es-ES" w:eastAsia="es-ES"/>
    </w:rPr>
  </w:style>
  <w:style w:type="table" w:styleId="Tablaconcuadrcula">
    <w:name w:val="Table Grid"/>
    <w:basedOn w:val="Tablanormal"/>
    <w:uiPriority w:val="59"/>
    <w:rsid w:val="0085404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6143CA"/>
    <w:pPr>
      <w:ind w:left="720"/>
      <w:contextualSpacing/>
    </w:pPr>
  </w:style>
  <w:style w:type="character" w:styleId="Hipervnculo">
    <w:name w:val="Hyperlink"/>
    <w:rsid w:val="00447220"/>
    <w:rPr>
      <w:color w:val="0000FF"/>
      <w:u w:val="single"/>
    </w:rPr>
  </w:style>
  <w:style w:type="table" w:styleId="Listavistosa-nfasis4">
    <w:name w:val="Colorful List Accent 4"/>
    <w:basedOn w:val="Tablanormal"/>
    <w:uiPriority w:val="72"/>
    <w:rsid w:val="00985BAA"/>
    <w:rPr>
      <w:color w:val="000000"/>
    </w:rPr>
    <w:tblPr>
      <w:tblStyleRowBandSize w:val="1"/>
      <w:tblStyleColBandSize w:val="1"/>
      <w:tblInd w:w="0" w:type="dxa"/>
      <w:tblCellMar>
        <w:top w:w="0" w:type="dxa"/>
        <w:left w:w="108" w:type="dxa"/>
        <w:bottom w:w="0" w:type="dxa"/>
        <w:right w:w="108" w:type="dxa"/>
      </w:tblCellMar>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character" w:styleId="Hipervnculovisitado">
    <w:name w:val="FollowedHyperlink"/>
    <w:uiPriority w:val="99"/>
    <w:semiHidden/>
    <w:unhideWhenUsed/>
    <w:rsid w:val="004E2783"/>
    <w:rPr>
      <w:color w:val="800080"/>
      <w:u w:val="single"/>
    </w:rPr>
  </w:style>
  <w:style w:type="paragraph" w:customStyle="1" w:styleId="Default">
    <w:name w:val="Default"/>
    <w:rsid w:val="0036662F"/>
    <w:pPr>
      <w:autoSpaceDE w:val="0"/>
      <w:autoSpaceDN w:val="0"/>
      <w:adjustRightInd w:val="0"/>
    </w:pPr>
    <w:rPr>
      <w:rFonts w:ascii="Arial" w:hAnsi="Arial" w:cs="Arial"/>
      <w:color w:val="000000"/>
      <w:sz w:val="24"/>
      <w:szCs w:val="24"/>
      <w:lang w:eastAsia="en-US"/>
    </w:rPr>
  </w:style>
  <w:style w:type="paragraph" w:styleId="Sinespaciado">
    <w:name w:val="No Spacing"/>
    <w:uiPriority w:val="1"/>
    <w:qFormat/>
    <w:rsid w:val="00086208"/>
    <w:rPr>
      <w:sz w:val="22"/>
      <w:szCs w:val="22"/>
      <w:lang w:eastAsia="en-US"/>
    </w:rPr>
  </w:style>
  <w:style w:type="paragraph" w:styleId="NormalWeb">
    <w:name w:val="Normal (Web)"/>
    <w:basedOn w:val="Normal"/>
    <w:uiPriority w:val="99"/>
    <w:unhideWhenUsed/>
    <w:rsid w:val="001D264C"/>
    <w:pPr>
      <w:spacing w:before="100" w:beforeAutospacing="1" w:after="100" w:afterAutospacing="1" w:line="240" w:lineRule="auto"/>
    </w:pPr>
    <w:rPr>
      <w:rFonts w:ascii="Times New Roman" w:eastAsia="Times New Roman" w:hAnsi="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798025">
      <w:bodyDiv w:val="1"/>
      <w:marLeft w:val="0"/>
      <w:marRight w:val="0"/>
      <w:marTop w:val="0"/>
      <w:marBottom w:val="0"/>
      <w:divBdr>
        <w:top w:val="none" w:sz="0" w:space="0" w:color="auto"/>
        <w:left w:val="none" w:sz="0" w:space="0" w:color="auto"/>
        <w:bottom w:val="none" w:sz="0" w:space="0" w:color="auto"/>
        <w:right w:val="none" w:sz="0" w:space="0" w:color="auto"/>
      </w:divBdr>
    </w:div>
    <w:div w:id="80567039">
      <w:bodyDiv w:val="1"/>
      <w:marLeft w:val="0"/>
      <w:marRight w:val="0"/>
      <w:marTop w:val="0"/>
      <w:marBottom w:val="0"/>
      <w:divBdr>
        <w:top w:val="none" w:sz="0" w:space="0" w:color="auto"/>
        <w:left w:val="none" w:sz="0" w:space="0" w:color="auto"/>
        <w:bottom w:val="none" w:sz="0" w:space="0" w:color="auto"/>
        <w:right w:val="none" w:sz="0" w:space="0" w:color="auto"/>
      </w:divBdr>
      <w:divsChild>
        <w:div w:id="1155879628">
          <w:marLeft w:val="0"/>
          <w:marRight w:val="0"/>
          <w:marTop w:val="0"/>
          <w:marBottom w:val="0"/>
          <w:divBdr>
            <w:top w:val="none" w:sz="0" w:space="0" w:color="auto"/>
            <w:left w:val="none" w:sz="0" w:space="0" w:color="auto"/>
            <w:bottom w:val="none" w:sz="0" w:space="0" w:color="auto"/>
            <w:right w:val="none" w:sz="0" w:space="0" w:color="auto"/>
          </w:divBdr>
        </w:div>
      </w:divsChild>
    </w:div>
    <w:div w:id="98332336">
      <w:bodyDiv w:val="1"/>
      <w:marLeft w:val="0"/>
      <w:marRight w:val="0"/>
      <w:marTop w:val="0"/>
      <w:marBottom w:val="0"/>
      <w:divBdr>
        <w:top w:val="none" w:sz="0" w:space="0" w:color="auto"/>
        <w:left w:val="none" w:sz="0" w:space="0" w:color="auto"/>
        <w:bottom w:val="none" w:sz="0" w:space="0" w:color="auto"/>
        <w:right w:val="none" w:sz="0" w:space="0" w:color="auto"/>
      </w:divBdr>
    </w:div>
    <w:div w:id="115225858">
      <w:bodyDiv w:val="1"/>
      <w:marLeft w:val="0"/>
      <w:marRight w:val="0"/>
      <w:marTop w:val="0"/>
      <w:marBottom w:val="0"/>
      <w:divBdr>
        <w:top w:val="none" w:sz="0" w:space="0" w:color="auto"/>
        <w:left w:val="none" w:sz="0" w:space="0" w:color="auto"/>
        <w:bottom w:val="none" w:sz="0" w:space="0" w:color="auto"/>
        <w:right w:val="none" w:sz="0" w:space="0" w:color="auto"/>
      </w:divBdr>
    </w:div>
    <w:div w:id="115487084">
      <w:bodyDiv w:val="1"/>
      <w:marLeft w:val="0"/>
      <w:marRight w:val="0"/>
      <w:marTop w:val="0"/>
      <w:marBottom w:val="0"/>
      <w:divBdr>
        <w:top w:val="none" w:sz="0" w:space="0" w:color="auto"/>
        <w:left w:val="none" w:sz="0" w:space="0" w:color="auto"/>
        <w:bottom w:val="none" w:sz="0" w:space="0" w:color="auto"/>
        <w:right w:val="none" w:sz="0" w:space="0" w:color="auto"/>
      </w:divBdr>
    </w:div>
    <w:div w:id="141430544">
      <w:bodyDiv w:val="1"/>
      <w:marLeft w:val="0"/>
      <w:marRight w:val="0"/>
      <w:marTop w:val="0"/>
      <w:marBottom w:val="0"/>
      <w:divBdr>
        <w:top w:val="none" w:sz="0" w:space="0" w:color="auto"/>
        <w:left w:val="none" w:sz="0" w:space="0" w:color="auto"/>
        <w:bottom w:val="none" w:sz="0" w:space="0" w:color="auto"/>
        <w:right w:val="none" w:sz="0" w:space="0" w:color="auto"/>
      </w:divBdr>
    </w:div>
    <w:div w:id="170725957">
      <w:bodyDiv w:val="1"/>
      <w:marLeft w:val="0"/>
      <w:marRight w:val="0"/>
      <w:marTop w:val="0"/>
      <w:marBottom w:val="0"/>
      <w:divBdr>
        <w:top w:val="none" w:sz="0" w:space="0" w:color="auto"/>
        <w:left w:val="none" w:sz="0" w:space="0" w:color="auto"/>
        <w:bottom w:val="none" w:sz="0" w:space="0" w:color="auto"/>
        <w:right w:val="none" w:sz="0" w:space="0" w:color="auto"/>
      </w:divBdr>
    </w:div>
    <w:div w:id="179049836">
      <w:bodyDiv w:val="1"/>
      <w:marLeft w:val="0"/>
      <w:marRight w:val="0"/>
      <w:marTop w:val="0"/>
      <w:marBottom w:val="0"/>
      <w:divBdr>
        <w:top w:val="none" w:sz="0" w:space="0" w:color="auto"/>
        <w:left w:val="none" w:sz="0" w:space="0" w:color="auto"/>
        <w:bottom w:val="none" w:sz="0" w:space="0" w:color="auto"/>
        <w:right w:val="none" w:sz="0" w:space="0" w:color="auto"/>
      </w:divBdr>
    </w:div>
    <w:div w:id="196433122">
      <w:bodyDiv w:val="1"/>
      <w:marLeft w:val="0"/>
      <w:marRight w:val="0"/>
      <w:marTop w:val="0"/>
      <w:marBottom w:val="0"/>
      <w:divBdr>
        <w:top w:val="none" w:sz="0" w:space="0" w:color="auto"/>
        <w:left w:val="none" w:sz="0" w:space="0" w:color="auto"/>
        <w:bottom w:val="none" w:sz="0" w:space="0" w:color="auto"/>
        <w:right w:val="none" w:sz="0" w:space="0" w:color="auto"/>
      </w:divBdr>
    </w:div>
    <w:div w:id="235482785">
      <w:bodyDiv w:val="1"/>
      <w:marLeft w:val="0"/>
      <w:marRight w:val="0"/>
      <w:marTop w:val="0"/>
      <w:marBottom w:val="0"/>
      <w:divBdr>
        <w:top w:val="none" w:sz="0" w:space="0" w:color="auto"/>
        <w:left w:val="none" w:sz="0" w:space="0" w:color="auto"/>
        <w:bottom w:val="none" w:sz="0" w:space="0" w:color="auto"/>
        <w:right w:val="none" w:sz="0" w:space="0" w:color="auto"/>
      </w:divBdr>
    </w:div>
    <w:div w:id="244146068">
      <w:bodyDiv w:val="1"/>
      <w:marLeft w:val="0"/>
      <w:marRight w:val="0"/>
      <w:marTop w:val="0"/>
      <w:marBottom w:val="0"/>
      <w:divBdr>
        <w:top w:val="none" w:sz="0" w:space="0" w:color="auto"/>
        <w:left w:val="none" w:sz="0" w:space="0" w:color="auto"/>
        <w:bottom w:val="none" w:sz="0" w:space="0" w:color="auto"/>
        <w:right w:val="none" w:sz="0" w:space="0" w:color="auto"/>
      </w:divBdr>
    </w:div>
    <w:div w:id="270867438">
      <w:bodyDiv w:val="1"/>
      <w:marLeft w:val="0"/>
      <w:marRight w:val="0"/>
      <w:marTop w:val="0"/>
      <w:marBottom w:val="0"/>
      <w:divBdr>
        <w:top w:val="none" w:sz="0" w:space="0" w:color="auto"/>
        <w:left w:val="none" w:sz="0" w:space="0" w:color="auto"/>
        <w:bottom w:val="none" w:sz="0" w:space="0" w:color="auto"/>
        <w:right w:val="none" w:sz="0" w:space="0" w:color="auto"/>
      </w:divBdr>
    </w:div>
    <w:div w:id="333726387">
      <w:bodyDiv w:val="1"/>
      <w:marLeft w:val="0"/>
      <w:marRight w:val="0"/>
      <w:marTop w:val="0"/>
      <w:marBottom w:val="0"/>
      <w:divBdr>
        <w:top w:val="none" w:sz="0" w:space="0" w:color="auto"/>
        <w:left w:val="none" w:sz="0" w:space="0" w:color="auto"/>
        <w:bottom w:val="none" w:sz="0" w:space="0" w:color="auto"/>
        <w:right w:val="none" w:sz="0" w:space="0" w:color="auto"/>
      </w:divBdr>
    </w:div>
    <w:div w:id="359821855">
      <w:bodyDiv w:val="1"/>
      <w:marLeft w:val="0"/>
      <w:marRight w:val="0"/>
      <w:marTop w:val="0"/>
      <w:marBottom w:val="0"/>
      <w:divBdr>
        <w:top w:val="none" w:sz="0" w:space="0" w:color="auto"/>
        <w:left w:val="none" w:sz="0" w:space="0" w:color="auto"/>
        <w:bottom w:val="none" w:sz="0" w:space="0" w:color="auto"/>
        <w:right w:val="none" w:sz="0" w:space="0" w:color="auto"/>
      </w:divBdr>
    </w:div>
    <w:div w:id="377363095">
      <w:bodyDiv w:val="1"/>
      <w:marLeft w:val="0"/>
      <w:marRight w:val="0"/>
      <w:marTop w:val="0"/>
      <w:marBottom w:val="0"/>
      <w:divBdr>
        <w:top w:val="none" w:sz="0" w:space="0" w:color="auto"/>
        <w:left w:val="none" w:sz="0" w:space="0" w:color="auto"/>
        <w:bottom w:val="none" w:sz="0" w:space="0" w:color="auto"/>
        <w:right w:val="none" w:sz="0" w:space="0" w:color="auto"/>
      </w:divBdr>
    </w:div>
    <w:div w:id="392199109">
      <w:bodyDiv w:val="1"/>
      <w:marLeft w:val="0"/>
      <w:marRight w:val="0"/>
      <w:marTop w:val="0"/>
      <w:marBottom w:val="0"/>
      <w:divBdr>
        <w:top w:val="none" w:sz="0" w:space="0" w:color="auto"/>
        <w:left w:val="none" w:sz="0" w:space="0" w:color="auto"/>
        <w:bottom w:val="none" w:sz="0" w:space="0" w:color="auto"/>
        <w:right w:val="none" w:sz="0" w:space="0" w:color="auto"/>
      </w:divBdr>
    </w:div>
    <w:div w:id="473765875">
      <w:bodyDiv w:val="1"/>
      <w:marLeft w:val="0"/>
      <w:marRight w:val="0"/>
      <w:marTop w:val="0"/>
      <w:marBottom w:val="0"/>
      <w:divBdr>
        <w:top w:val="none" w:sz="0" w:space="0" w:color="auto"/>
        <w:left w:val="none" w:sz="0" w:space="0" w:color="auto"/>
        <w:bottom w:val="none" w:sz="0" w:space="0" w:color="auto"/>
        <w:right w:val="none" w:sz="0" w:space="0" w:color="auto"/>
      </w:divBdr>
    </w:div>
    <w:div w:id="491147347">
      <w:bodyDiv w:val="1"/>
      <w:marLeft w:val="0"/>
      <w:marRight w:val="0"/>
      <w:marTop w:val="0"/>
      <w:marBottom w:val="0"/>
      <w:divBdr>
        <w:top w:val="none" w:sz="0" w:space="0" w:color="auto"/>
        <w:left w:val="none" w:sz="0" w:space="0" w:color="auto"/>
        <w:bottom w:val="none" w:sz="0" w:space="0" w:color="auto"/>
        <w:right w:val="none" w:sz="0" w:space="0" w:color="auto"/>
      </w:divBdr>
    </w:div>
    <w:div w:id="549464449">
      <w:bodyDiv w:val="1"/>
      <w:marLeft w:val="0"/>
      <w:marRight w:val="0"/>
      <w:marTop w:val="0"/>
      <w:marBottom w:val="0"/>
      <w:divBdr>
        <w:top w:val="none" w:sz="0" w:space="0" w:color="auto"/>
        <w:left w:val="none" w:sz="0" w:space="0" w:color="auto"/>
        <w:bottom w:val="none" w:sz="0" w:space="0" w:color="auto"/>
        <w:right w:val="none" w:sz="0" w:space="0" w:color="auto"/>
      </w:divBdr>
    </w:div>
    <w:div w:id="631787764">
      <w:bodyDiv w:val="1"/>
      <w:marLeft w:val="0"/>
      <w:marRight w:val="0"/>
      <w:marTop w:val="0"/>
      <w:marBottom w:val="0"/>
      <w:divBdr>
        <w:top w:val="none" w:sz="0" w:space="0" w:color="auto"/>
        <w:left w:val="none" w:sz="0" w:space="0" w:color="auto"/>
        <w:bottom w:val="none" w:sz="0" w:space="0" w:color="auto"/>
        <w:right w:val="none" w:sz="0" w:space="0" w:color="auto"/>
      </w:divBdr>
    </w:div>
    <w:div w:id="635136523">
      <w:bodyDiv w:val="1"/>
      <w:marLeft w:val="0"/>
      <w:marRight w:val="0"/>
      <w:marTop w:val="0"/>
      <w:marBottom w:val="0"/>
      <w:divBdr>
        <w:top w:val="none" w:sz="0" w:space="0" w:color="auto"/>
        <w:left w:val="none" w:sz="0" w:space="0" w:color="auto"/>
        <w:bottom w:val="none" w:sz="0" w:space="0" w:color="auto"/>
        <w:right w:val="none" w:sz="0" w:space="0" w:color="auto"/>
      </w:divBdr>
    </w:div>
    <w:div w:id="701440160">
      <w:bodyDiv w:val="1"/>
      <w:marLeft w:val="0"/>
      <w:marRight w:val="0"/>
      <w:marTop w:val="0"/>
      <w:marBottom w:val="0"/>
      <w:divBdr>
        <w:top w:val="none" w:sz="0" w:space="0" w:color="auto"/>
        <w:left w:val="none" w:sz="0" w:space="0" w:color="auto"/>
        <w:bottom w:val="none" w:sz="0" w:space="0" w:color="auto"/>
        <w:right w:val="none" w:sz="0" w:space="0" w:color="auto"/>
      </w:divBdr>
    </w:div>
    <w:div w:id="741607264">
      <w:bodyDiv w:val="1"/>
      <w:marLeft w:val="0"/>
      <w:marRight w:val="0"/>
      <w:marTop w:val="0"/>
      <w:marBottom w:val="0"/>
      <w:divBdr>
        <w:top w:val="none" w:sz="0" w:space="0" w:color="auto"/>
        <w:left w:val="none" w:sz="0" w:space="0" w:color="auto"/>
        <w:bottom w:val="none" w:sz="0" w:space="0" w:color="auto"/>
        <w:right w:val="none" w:sz="0" w:space="0" w:color="auto"/>
      </w:divBdr>
    </w:div>
    <w:div w:id="752314881">
      <w:bodyDiv w:val="1"/>
      <w:marLeft w:val="0"/>
      <w:marRight w:val="0"/>
      <w:marTop w:val="0"/>
      <w:marBottom w:val="0"/>
      <w:divBdr>
        <w:top w:val="none" w:sz="0" w:space="0" w:color="auto"/>
        <w:left w:val="none" w:sz="0" w:space="0" w:color="auto"/>
        <w:bottom w:val="none" w:sz="0" w:space="0" w:color="auto"/>
        <w:right w:val="none" w:sz="0" w:space="0" w:color="auto"/>
      </w:divBdr>
    </w:div>
    <w:div w:id="762535259">
      <w:bodyDiv w:val="1"/>
      <w:marLeft w:val="0"/>
      <w:marRight w:val="0"/>
      <w:marTop w:val="0"/>
      <w:marBottom w:val="0"/>
      <w:divBdr>
        <w:top w:val="none" w:sz="0" w:space="0" w:color="auto"/>
        <w:left w:val="none" w:sz="0" w:space="0" w:color="auto"/>
        <w:bottom w:val="none" w:sz="0" w:space="0" w:color="auto"/>
        <w:right w:val="none" w:sz="0" w:space="0" w:color="auto"/>
      </w:divBdr>
      <w:divsChild>
        <w:div w:id="925307886">
          <w:marLeft w:val="0"/>
          <w:marRight w:val="0"/>
          <w:marTop w:val="0"/>
          <w:marBottom w:val="0"/>
          <w:divBdr>
            <w:top w:val="none" w:sz="0" w:space="0" w:color="auto"/>
            <w:left w:val="none" w:sz="0" w:space="0" w:color="auto"/>
            <w:bottom w:val="none" w:sz="0" w:space="0" w:color="auto"/>
            <w:right w:val="none" w:sz="0" w:space="0" w:color="auto"/>
          </w:divBdr>
        </w:div>
      </w:divsChild>
    </w:div>
    <w:div w:id="783383258">
      <w:bodyDiv w:val="1"/>
      <w:marLeft w:val="0"/>
      <w:marRight w:val="0"/>
      <w:marTop w:val="0"/>
      <w:marBottom w:val="0"/>
      <w:divBdr>
        <w:top w:val="none" w:sz="0" w:space="0" w:color="auto"/>
        <w:left w:val="none" w:sz="0" w:space="0" w:color="auto"/>
        <w:bottom w:val="none" w:sz="0" w:space="0" w:color="auto"/>
        <w:right w:val="none" w:sz="0" w:space="0" w:color="auto"/>
      </w:divBdr>
    </w:div>
    <w:div w:id="807668418">
      <w:bodyDiv w:val="1"/>
      <w:marLeft w:val="0"/>
      <w:marRight w:val="0"/>
      <w:marTop w:val="0"/>
      <w:marBottom w:val="0"/>
      <w:divBdr>
        <w:top w:val="none" w:sz="0" w:space="0" w:color="auto"/>
        <w:left w:val="none" w:sz="0" w:space="0" w:color="auto"/>
        <w:bottom w:val="none" w:sz="0" w:space="0" w:color="auto"/>
        <w:right w:val="none" w:sz="0" w:space="0" w:color="auto"/>
      </w:divBdr>
    </w:div>
    <w:div w:id="813761057">
      <w:bodyDiv w:val="1"/>
      <w:marLeft w:val="0"/>
      <w:marRight w:val="0"/>
      <w:marTop w:val="0"/>
      <w:marBottom w:val="0"/>
      <w:divBdr>
        <w:top w:val="none" w:sz="0" w:space="0" w:color="auto"/>
        <w:left w:val="none" w:sz="0" w:space="0" w:color="auto"/>
        <w:bottom w:val="none" w:sz="0" w:space="0" w:color="auto"/>
        <w:right w:val="none" w:sz="0" w:space="0" w:color="auto"/>
      </w:divBdr>
    </w:div>
    <w:div w:id="842663318">
      <w:bodyDiv w:val="1"/>
      <w:marLeft w:val="0"/>
      <w:marRight w:val="0"/>
      <w:marTop w:val="0"/>
      <w:marBottom w:val="0"/>
      <w:divBdr>
        <w:top w:val="none" w:sz="0" w:space="0" w:color="auto"/>
        <w:left w:val="none" w:sz="0" w:space="0" w:color="auto"/>
        <w:bottom w:val="none" w:sz="0" w:space="0" w:color="auto"/>
        <w:right w:val="none" w:sz="0" w:space="0" w:color="auto"/>
      </w:divBdr>
    </w:div>
    <w:div w:id="897057374">
      <w:bodyDiv w:val="1"/>
      <w:marLeft w:val="0"/>
      <w:marRight w:val="0"/>
      <w:marTop w:val="0"/>
      <w:marBottom w:val="0"/>
      <w:divBdr>
        <w:top w:val="none" w:sz="0" w:space="0" w:color="auto"/>
        <w:left w:val="none" w:sz="0" w:space="0" w:color="auto"/>
        <w:bottom w:val="none" w:sz="0" w:space="0" w:color="auto"/>
        <w:right w:val="none" w:sz="0" w:space="0" w:color="auto"/>
      </w:divBdr>
    </w:div>
    <w:div w:id="930742901">
      <w:bodyDiv w:val="1"/>
      <w:marLeft w:val="0"/>
      <w:marRight w:val="0"/>
      <w:marTop w:val="0"/>
      <w:marBottom w:val="0"/>
      <w:divBdr>
        <w:top w:val="none" w:sz="0" w:space="0" w:color="auto"/>
        <w:left w:val="none" w:sz="0" w:space="0" w:color="auto"/>
        <w:bottom w:val="none" w:sz="0" w:space="0" w:color="auto"/>
        <w:right w:val="none" w:sz="0" w:space="0" w:color="auto"/>
      </w:divBdr>
    </w:div>
    <w:div w:id="932278714">
      <w:bodyDiv w:val="1"/>
      <w:marLeft w:val="0"/>
      <w:marRight w:val="0"/>
      <w:marTop w:val="0"/>
      <w:marBottom w:val="0"/>
      <w:divBdr>
        <w:top w:val="none" w:sz="0" w:space="0" w:color="auto"/>
        <w:left w:val="none" w:sz="0" w:space="0" w:color="auto"/>
        <w:bottom w:val="none" w:sz="0" w:space="0" w:color="auto"/>
        <w:right w:val="none" w:sz="0" w:space="0" w:color="auto"/>
      </w:divBdr>
    </w:div>
    <w:div w:id="933316873">
      <w:bodyDiv w:val="1"/>
      <w:marLeft w:val="0"/>
      <w:marRight w:val="0"/>
      <w:marTop w:val="0"/>
      <w:marBottom w:val="0"/>
      <w:divBdr>
        <w:top w:val="none" w:sz="0" w:space="0" w:color="auto"/>
        <w:left w:val="none" w:sz="0" w:space="0" w:color="auto"/>
        <w:bottom w:val="none" w:sz="0" w:space="0" w:color="auto"/>
        <w:right w:val="none" w:sz="0" w:space="0" w:color="auto"/>
      </w:divBdr>
      <w:divsChild>
        <w:div w:id="2095473499">
          <w:marLeft w:val="0"/>
          <w:marRight w:val="0"/>
          <w:marTop w:val="0"/>
          <w:marBottom w:val="0"/>
          <w:divBdr>
            <w:top w:val="none" w:sz="0" w:space="0" w:color="auto"/>
            <w:left w:val="none" w:sz="0" w:space="0" w:color="auto"/>
            <w:bottom w:val="none" w:sz="0" w:space="0" w:color="auto"/>
            <w:right w:val="none" w:sz="0" w:space="0" w:color="auto"/>
          </w:divBdr>
        </w:div>
      </w:divsChild>
    </w:div>
    <w:div w:id="935282464">
      <w:bodyDiv w:val="1"/>
      <w:marLeft w:val="0"/>
      <w:marRight w:val="0"/>
      <w:marTop w:val="0"/>
      <w:marBottom w:val="0"/>
      <w:divBdr>
        <w:top w:val="none" w:sz="0" w:space="0" w:color="auto"/>
        <w:left w:val="none" w:sz="0" w:space="0" w:color="auto"/>
        <w:bottom w:val="none" w:sz="0" w:space="0" w:color="auto"/>
        <w:right w:val="none" w:sz="0" w:space="0" w:color="auto"/>
      </w:divBdr>
    </w:div>
    <w:div w:id="964043995">
      <w:bodyDiv w:val="1"/>
      <w:marLeft w:val="0"/>
      <w:marRight w:val="0"/>
      <w:marTop w:val="0"/>
      <w:marBottom w:val="0"/>
      <w:divBdr>
        <w:top w:val="none" w:sz="0" w:space="0" w:color="auto"/>
        <w:left w:val="none" w:sz="0" w:space="0" w:color="auto"/>
        <w:bottom w:val="none" w:sz="0" w:space="0" w:color="auto"/>
        <w:right w:val="none" w:sz="0" w:space="0" w:color="auto"/>
      </w:divBdr>
    </w:div>
    <w:div w:id="1010988031">
      <w:bodyDiv w:val="1"/>
      <w:marLeft w:val="0"/>
      <w:marRight w:val="0"/>
      <w:marTop w:val="0"/>
      <w:marBottom w:val="0"/>
      <w:divBdr>
        <w:top w:val="none" w:sz="0" w:space="0" w:color="auto"/>
        <w:left w:val="none" w:sz="0" w:space="0" w:color="auto"/>
        <w:bottom w:val="none" w:sz="0" w:space="0" w:color="auto"/>
        <w:right w:val="none" w:sz="0" w:space="0" w:color="auto"/>
      </w:divBdr>
    </w:div>
    <w:div w:id="1016269075">
      <w:bodyDiv w:val="1"/>
      <w:marLeft w:val="0"/>
      <w:marRight w:val="0"/>
      <w:marTop w:val="0"/>
      <w:marBottom w:val="0"/>
      <w:divBdr>
        <w:top w:val="none" w:sz="0" w:space="0" w:color="auto"/>
        <w:left w:val="none" w:sz="0" w:space="0" w:color="auto"/>
        <w:bottom w:val="none" w:sz="0" w:space="0" w:color="auto"/>
        <w:right w:val="none" w:sz="0" w:space="0" w:color="auto"/>
      </w:divBdr>
    </w:div>
    <w:div w:id="1133249974">
      <w:bodyDiv w:val="1"/>
      <w:marLeft w:val="0"/>
      <w:marRight w:val="0"/>
      <w:marTop w:val="0"/>
      <w:marBottom w:val="0"/>
      <w:divBdr>
        <w:top w:val="none" w:sz="0" w:space="0" w:color="auto"/>
        <w:left w:val="none" w:sz="0" w:space="0" w:color="auto"/>
        <w:bottom w:val="none" w:sz="0" w:space="0" w:color="auto"/>
        <w:right w:val="none" w:sz="0" w:space="0" w:color="auto"/>
      </w:divBdr>
    </w:div>
    <w:div w:id="1166750617">
      <w:bodyDiv w:val="1"/>
      <w:marLeft w:val="0"/>
      <w:marRight w:val="0"/>
      <w:marTop w:val="0"/>
      <w:marBottom w:val="0"/>
      <w:divBdr>
        <w:top w:val="none" w:sz="0" w:space="0" w:color="auto"/>
        <w:left w:val="none" w:sz="0" w:space="0" w:color="auto"/>
        <w:bottom w:val="none" w:sz="0" w:space="0" w:color="auto"/>
        <w:right w:val="none" w:sz="0" w:space="0" w:color="auto"/>
      </w:divBdr>
    </w:div>
    <w:div w:id="1174344783">
      <w:bodyDiv w:val="1"/>
      <w:marLeft w:val="0"/>
      <w:marRight w:val="0"/>
      <w:marTop w:val="0"/>
      <w:marBottom w:val="0"/>
      <w:divBdr>
        <w:top w:val="none" w:sz="0" w:space="0" w:color="auto"/>
        <w:left w:val="none" w:sz="0" w:space="0" w:color="auto"/>
        <w:bottom w:val="none" w:sz="0" w:space="0" w:color="auto"/>
        <w:right w:val="none" w:sz="0" w:space="0" w:color="auto"/>
      </w:divBdr>
    </w:div>
    <w:div w:id="1177841320">
      <w:bodyDiv w:val="1"/>
      <w:marLeft w:val="0"/>
      <w:marRight w:val="0"/>
      <w:marTop w:val="0"/>
      <w:marBottom w:val="0"/>
      <w:divBdr>
        <w:top w:val="none" w:sz="0" w:space="0" w:color="auto"/>
        <w:left w:val="none" w:sz="0" w:space="0" w:color="auto"/>
        <w:bottom w:val="none" w:sz="0" w:space="0" w:color="auto"/>
        <w:right w:val="none" w:sz="0" w:space="0" w:color="auto"/>
      </w:divBdr>
    </w:div>
    <w:div w:id="1224635155">
      <w:bodyDiv w:val="1"/>
      <w:marLeft w:val="0"/>
      <w:marRight w:val="0"/>
      <w:marTop w:val="0"/>
      <w:marBottom w:val="0"/>
      <w:divBdr>
        <w:top w:val="none" w:sz="0" w:space="0" w:color="auto"/>
        <w:left w:val="none" w:sz="0" w:space="0" w:color="auto"/>
        <w:bottom w:val="none" w:sz="0" w:space="0" w:color="auto"/>
        <w:right w:val="none" w:sz="0" w:space="0" w:color="auto"/>
      </w:divBdr>
    </w:div>
    <w:div w:id="1240479288">
      <w:bodyDiv w:val="1"/>
      <w:marLeft w:val="0"/>
      <w:marRight w:val="0"/>
      <w:marTop w:val="0"/>
      <w:marBottom w:val="0"/>
      <w:divBdr>
        <w:top w:val="none" w:sz="0" w:space="0" w:color="auto"/>
        <w:left w:val="none" w:sz="0" w:space="0" w:color="auto"/>
        <w:bottom w:val="none" w:sz="0" w:space="0" w:color="auto"/>
        <w:right w:val="none" w:sz="0" w:space="0" w:color="auto"/>
      </w:divBdr>
    </w:div>
    <w:div w:id="1244100331">
      <w:bodyDiv w:val="1"/>
      <w:marLeft w:val="0"/>
      <w:marRight w:val="0"/>
      <w:marTop w:val="0"/>
      <w:marBottom w:val="0"/>
      <w:divBdr>
        <w:top w:val="none" w:sz="0" w:space="0" w:color="auto"/>
        <w:left w:val="none" w:sz="0" w:space="0" w:color="auto"/>
        <w:bottom w:val="none" w:sz="0" w:space="0" w:color="auto"/>
        <w:right w:val="none" w:sz="0" w:space="0" w:color="auto"/>
      </w:divBdr>
    </w:div>
    <w:div w:id="1269196421">
      <w:bodyDiv w:val="1"/>
      <w:marLeft w:val="0"/>
      <w:marRight w:val="0"/>
      <w:marTop w:val="0"/>
      <w:marBottom w:val="0"/>
      <w:divBdr>
        <w:top w:val="none" w:sz="0" w:space="0" w:color="auto"/>
        <w:left w:val="none" w:sz="0" w:space="0" w:color="auto"/>
        <w:bottom w:val="none" w:sz="0" w:space="0" w:color="auto"/>
        <w:right w:val="none" w:sz="0" w:space="0" w:color="auto"/>
      </w:divBdr>
    </w:div>
    <w:div w:id="1344479582">
      <w:bodyDiv w:val="1"/>
      <w:marLeft w:val="0"/>
      <w:marRight w:val="0"/>
      <w:marTop w:val="0"/>
      <w:marBottom w:val="0"/>
      <w:divBdr>
        <w:top w:val="none" w:sz="0" w:space="0" w:color="auto"/>
        <w:left w:val="none" w:sz="0" w:space="0" w:color="auto"/>
        <w:bottom w:val="none" w:sz="0" w:space="0" w:color="auto"/>
        <w:right w:val="none" w:sz="0" w:space="0" w:color="auto"/>
      </w:divBdr>
    </w:div>
    <w:div w:id="1369984732">
      <w:bodyDiv w:val="1"/>
      <w:marLeft w:val="0"/>
      <w:marRight w:val="0"/>
      <w:marTop w:val="0"/>
      <w:marBottom w:val="0"/>
      <w:divBdr>
        <w:top w:val="none" w:sz="0" w:space="0" w:color="auto"/>
        <w:left w:val="none" w:sz="0" w:space="0" w:color="auto"/>
        <w:bottom w:val="none" w:sz="0" w:space="0" w:color="auto"/>
        <w:right w:val="none" w:sz="0" w:space="0" w:color="auto"/>
      </w:divBdr>
    </w:div>
    <w:div w:id="1384715026">
      <w:bodyDiv w:val="1"/>
      <w:marLeft w:val="0"/>
      <w:marRight w:val="0"/>
      <w:marTop w:val="0"/>
      <w:marBottom w:val="0"/>
      <w:divBdr>
        <w:top w:val="none" w:sz="0" w:space="0" w:color="auto"/>
        <w:left w:val="none" w:sz="0" w:space="0" w:color="auto"/>
        <w:bottom w:val="none" w:sz="0" w:space="0" w:color="auto"/>
        <w:right w:val="none" w:sz="0" w:space="0" w:color="auto"/>
      </w:divBdr>
    </w:div>
    <w:div w:id="1482846742">
      <w:bodyDiv w:val="1"/>
      <w:marLeft w:val="0"/>
      <w:marRight w:val="0"/>
      <w:marTop w:val="0"/>
      <w:marBottom w:val="0"/>
      <w:divBdr>
        <w:top w:val="none" w:sz="0" w:space="0" w:color="auto"/>
        <w:left w:val="none" w:sz="0" w:space="0" w:color="auto"/>
        <w:bottom w:val="none" w:sz="0" w:space="0" w:color="auto"/>
        <w:right w:val="none" w:sz="0" w:space="0" w:color="auto"/>
      </w:divBdr>
    </w:div>
    <w:div w:id="1509052381">
      <w:bodyDiv w:val="1"/>
      <w:marLeft w:val="0"/>
      <w:marRight w:val="0"/>
      <w:marTop w:val="0"/>
      <w:marBottom w:val="0"/>
      <w:divBdr>
        <w:top w:val="none" w:sz="0" w:space="0" w:color="auto"/>
        <w:left w:val="none" w:sz="0" w:space="0" w:color="auto"/>
        <w:bottom w:val="none" w:sz="0" w:space="0" w:color="auto"/>
        <w:right w:val="none" w:sz="0" w:space="0" w:color="auto"/>
      </w:divBdr>
    </w:div>
    <w:div w:id="1517693641">
      <w:bodyDiv w:val="1"/>
      <w:marLeft w:val="0"/>
      <w:marRight w:val="0"/>
      <w:marTop w:val="0"/>
      <w:marBottom w:val="0"/>
      <w:divBdr>
        <w:top w:val="none" w:sz="0" w:space="0" w:color="auto"/>
        <w:left w:val="none" w:sz="0" w:space="0" w:color="auto"/>
        <w:bottom w:val="none" w:sz="0" w:space="0" w:color="auto"/>
        <w:right w:val="none" w:sz="0" w:space="0" w:color="auto"/>
      </w:divBdr>
    </w:div>
    <w:div w:id="1568346282">
      <w:bodyDiv w:val="1"/>
      <w:marLeft w:val="0"/>
      <w:marRight w:val="0"/>
      <w:marTop w:val="0"/>
      <w:marBottom w:val="0"/>
      <w:divBdr>
        <w:top w:val="none" w:sz="0" w:space="0" w:color="auto"/>
        <w:left w:val="none" w:sz="0" w:space="0" w:color="auto"/>
        <w:bottom w:val="none" w:sz="0" w:space="0" w:color="auto"/>
        <w:right w:val="none" w:sz="0" w:space="0" w:color="auto"/>
      </w:divBdr>
    </w:div>
    <w:div w:id="1656563704">
      <w:bodyDiv w:val="1"/>
      <w:marLeft w:val="0"/>
      <w:marRight w:val="0"/>
      <w:marTop w:val="0"/>
      <w:marBottom w:val="0"/>
      <w:divBdr>
        <w:top w:val="none" w:sz="0" w:space="0" w:color="auto"/>
        <w:left w:val="none" w:sz="0" w:space="0" w:color="auto"/>
        <w:bottom w:val="none" w:sz="0" w:space="0" w:color="auto"/>
        <w:right w:val="none" w:sz="0" w:space="0" w:color="auto"/>
      </w:divBdr>
    </w:div>
    <w:div w:id="1710572877">
      <w:bodyDiv w:val="1"/>
      <w:marLeft w:val="0"/>
      <w:marRight w:val="0"/>
      <w:marTop w:val="0"/>
      <w:marBottom w:val="0"/>
      <w:divBdr>
        <w:top w:val="none" w:sz="0" w:space="0" w:color="auto"/>
        <w:left w:val="none" w:sz="0" w:space="0" w:color="auto"/>
        <w:bottom w:val="none" w:sz="0" w:space="0" w:color="auto"/>
        <w:right w:val="none" w:sz="0" w:space="0" w:color="auto"/>
      </w:divBdr>
    </w:div>
    <w:div w:id="1754888853">
      <w:bodyDiv w:val="1"/>
      <w:marLeft w:val="0"/>
      <w:marRight w:val="0"/>
      <w:marTop w:val="0"/>
      <w:marBottom w:val="0"/>
      <w:divBdr>
        <w:top w:val="none" w:sz="0" w:space="0" w:color="auto"/>
        <w:left w:val="none" w:sz="0" w:space="0" w:color="auto"/>
        <w:bottom w:val="none" w:sz="0" w:space="0" w:color="auto"/>
        <w:right w:val="none" w:sz="0" w:space="0" w:color="auto"/>
      </w:divBdr>
    </w:div>
    <w:div w:id="1760784675">
      <w:bodyDiv w:val="1"/>
      <w:marLeft w:val="0"/>
      <w:marRight w:val="0"/>
      <w:marTop w:val="0"/>
      <w:marBottom w:val="0"/>
      <w:divBdr>
        <w:top w:val="none" w:sz="0" w:space="0" w:color="auto"/>
        <w:left w:val="none" w:sz="0" w:space="0" w:color="auto"/>
        <w:bottom w:val="none" w:sz="0" w:space="0" w:color="auto"/>
        <w:right w:val="none" w:sz="0" w:space="0" w:color="auto"/>
      </w:divBdr>
    </w:div>
    <w:div w:id="1763794718">
      <w:bodyDiv w:val="1"/>
      <w:marLeft w:val="0"/>
      <w:marRight w:val="0"/>
      <w:marTop w:val="0"/>
      <w:marBottom w:val="0"/>
      <w:divBdr>
        <w:top w:val="none" w:sz="0" w:space="0" w:color="auto"/>
        <w:left w:val="none" w:sz="0" w:space="0" w:color="auto"/>
        <w:bottom w:val="none" w:sz="0" w:space="0" w:color="auto"/>
        <w:right w:val="none" w:sz="0" w:space="0" w:color="auto"/>
      </w:divBdr>
      <w:divsChild>
        <w:div w:id="932206220">
          <w:marLeft w:val="0"/>
          <w:marRight w:val="0"/>
          <w:marTop w:val="0"/>
          <w:marBottom w:val="0"/>
          <w:divBdr>
            <w:top w:val="none" w:sz="0" w:space="0" w:color="auto"/>
            <w:left w:val="none" w:sz="0" w:space="0" w:color="auto"/>
            <w:bottom w:val="none" w:sz="0" w:space="0" w:color="auto"/>
            <w:right w:val="none" w:sz="0" w:space="0" w:color="auto"/>
          </w:divBdr>
        </w:div>
      </w:divsChild>
    </w:div>
    <w:div w:id="1775664034">
      <w:bodyDiv w:val="1"/>
      <w:marLeft w:val="0"/>
      <w:marRight w:val="0"/>
      <w:marTop w:val="0"/>
      <w:marBottom w:val="0"/>
      <w:divBdr>
        <w:top w:val="none" w:sz="0" w:space="0" w:color="auto"/>
        <w:left w:val="none" w:sz="0" w:space="0" w:color="auto"/>
        <w:bottom w:val="none" w:sz="0" w:space="0" w:color="auto"/>
        <w:right w:val="none" w:sz="0" w:space="0" w:color="auto"/>
      </w:divBdr>
    </w:div>
    <w:div w:id="1800340383">
      <w:bodyDiv w:val="1"/>
      <w:marLeft w:val="0"/>
      <w:marRight w:val="0"/>
      <w:marTop w:val="0"/>
      <w:marBottom w:val="0"/>
      <w:divBdr>
        <w:top w:val="none" w:sz="0" w:space="0" w:color="auto"/>
        <w:left w:val="none" w:sz="0" w:space="0" w:color="auto"/>
        <w:bottom w:val="none" w:sz="0" w:space="0" w:color="auto"/>
        <w:right w:val="none" w:sz="0" w:space="0" w:color="auto"/>
      </w:divBdr>
    </w:div>
    <w:div w:id="1909725765">
      <w:bodyDiv w:val="1"/>
      <w:marLeft w:val="0"/>
      <w:marRight w:val="0"/>
      <w:marTop w:val="0"/>
      <w:marBottom w:val="0"/>
      <w:divBdr>
        <w:top w:val="none" w:sz="0" w:space="0" w:color="auto"/>
        <w:left w:val="none" w:sz="0" w:space="0" w:color="auto"/>
        <w:bottom w:val="none" w:sz="0" w:space="0" w:color="auto"/>
        <w:right w:val="none" w:sz="0" w:space="0" w:color="auto"/>
      </w:divBdr>
    </w:div>
    <w:div w:id="1932663169">
      <w:bodyDiv w:val="1"/>
      <w:marLeft w:val="0"/>
      <w:marRight w:val="0"/>
      <w:marTop w:val="0"/>
      <w:marBottom w:val="0"/>
      <w:divBdr>
        <w:top w:val="none" w:sz="0" w:space="0" w:color="auto"/>
        <w:left w:val="none" w:sz="0" w:space="0" w:color="auto"/>
        <w:bottom w:val="none" w:sz="0" w:space="0" w:color="auto"/>
        <w:right w:val="none" w:sz="0" w:space="0" w:color="auto"/>
      </w:divBdr>
    </w:div>
    <w:div w:id="1962419835">
      <w:bodyDiv w:val="1"/>
      <w:marLeft w:val="0"/>
      <w:marRight w:val="0"/>
      <w:marTop w:val="0"/>
      <w:marBottom w:val="0"/>
      <w:divBdr>
        <w:top w:val="none" w:sz="0" w:space="0" w:color="auto"/>
        <w:left w:val="none" w:sz="0" w:space="0" w:color="auto"/>
        <w:bottom w:val="none" w:sz="0" w:space="0" w:color="auto"/>
        <w:right w:val="none" w:sz="0" w:space="0" w:color="auto"/>
      </w:divBdr>
    </w:div>
    <w:div w:id="2005745591">
      <w:bodyDiv w:val="1"/>
      <w:marLeft w:val="0"/>
      <w:marRight w:val="0"/>
      <w:marTop w:val="0"/>
      <w:marBottom w:val="0"/>
      <w:divBdr>
        <w:top w:val="none" w:sz="0" w:space="0" w:color="auto"/>
        <w:left w:val="none" w:sz="0" w:space="0" w:color="auto"/>
        <w:bottom w:val="none" w:sz="0" w:space="0" w:color="auto"/>
        <w:right w:val="none" w:sz="0" w:space="0" w:color="auto"/>
      </w:divBdr>
    </w:div>
    <w:div w:id="2106611837">
      <w:bodyDiv w:val="1"/>
      <w:marLeft w:val="0"/>
      <w:marRight w:val="0"/>
      <w:marTop w:val="0"/>
      <w:marBottom w:val="0"/>
      <w:divBdr>
        <w:top w:val="none" w:sz="0" w:space="0" w:color="auto"/>
        <w:left w:val="none" w:sz="0" w:space="0" w:color="auto"/>
        <w:bottom w:val="none" w:sz="0" w:space="0" w:color="auto"/>
        <w:right w:val="none" w:sz="0" w:space="0" w:color="auto"/>
      </w:divBdr>
    </w:div>
    <w:div w:id="2109150843">
      <w:bodyDiv w:val="1"/>
      <w:marLeft w:val="0"/>
      <w:marRight w:val="0"/>
      <w:marTop w:val="0"/>
      <w:marBottom w:val="0"/>
      <w:divBdr>
        <w:top w:val="none" w:sz="0" w:space="0" w:color="auto"/>
        <w:left w:val="none" w:sz="0" w:space="0" w:color="auto"/>
        <w:bottom w:val="none" w:sz="0" w:space="0" w:color="auto"/>
        <w:right w:val="none" w:sz="0" w:space="0" w:color="auto"/>
      </w:divBdr>
    </w:div>
    <w:div w:id="2133089704">
      <w:bodyDiv w:val="1"/>
      <w:marLeft w:val="0"/>
      <w:marRight w:val="0"/>
      <w:marTop w:val="0"/>
      <w:marBottom w:val="0"/>
      <w:divBdr>
        <w:top w:val="none" w:sz="0" w:space="0" w:color="auto"/>
        <w:left w:val="none" w:sz="0" w:space="0" w:color="auto"/>
        <w:bottom w:val="none" w:sz="0" w:space="0" w:color="auto"/>
        <w:right w:val="none" w:sz="0" w:space="0" w:color="auto"/>
      </w:divBdr>
    </w:div>
    <w:div w:id="2137675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rabajaen.gob.mx" TargetMode="External"/><Relationship Id="rId18" Type="http://schemas.openxmlformats.org/officeDocument/2006/relationships/hyperlink" Target="http://www.trabajaen.gob.mx" TargetMode="External"/><Relationship Id="rId26" Type="http://schemas.openxmlformats.org/officeDocument/2006/relationships/hyperlink" Target="http://spc.conanp.gob.mx/" TargetMode="External"/><Relationship Id="rId3" Type="http://schemas.openxmlformats.org/officeDocument/2006/relationships/styles" Target="styles.xml"/><Relationship Id="rId21" Type="http://schemas.openxmlformats.org/officeDocument/2006/relationships/hyperlink" Target="http://www.trabajaen.gob.mx"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spc.conanp.gob.mx/ingreso_formatos.php" TargetMode="External"/><Relationship Id="rId17" Type="http://schemas.openxmlformats.org/officeDocument/2006/relationships/hyperlink" Target="http://www.trabajaen.gob.mx" TargetMode="External"/><Relationship Id="rId25" Type="http://schemas.openxmlformats.org/officeDocument/2006/relationships/hyperlink" Target="http://www.spc.gob.mx"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trabajaen.gob.mx/" TargetMode="External"/><Relationship Id="rId20" Type="http://schemas.openxmlformats.org/officeDocument/2006/relationships/hyperlink" Target="http://www.conanp.gob.mx" TargetMode="External"/><Relationship Id="rId29" Type="http://schemas.openxmlformats.org/officeDocument/2006/relationships/hyperlink" Target="mailto:mmontes@conanp.gob.m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rabajaen.gob.mx" TargetMode="External"/><Relationship Id="rId24" Type="http://schemas.openxmlformats.org/officeDocument/2006/relationships/hyperlink" Target="http://www.trabajaen.gob.mx" TargetMode="External"/><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trabajaen.gob.mx/" TargetMode="External"/><Relationship Id="rId23" Type="http://schemas.openxmlformats.org/officeDocument/2006/relationships/hyperlink" Target="https://spc.conanp.gob.mx/ingreso.php" TargetMode="External"/><Relationship Id="rId28" Type="http://schemas.openxmlformats.org/officeDocument/2006/relationships/hyperlink" Target="http://www.trabajaen.gob.mx" TargetMode="External"/><Relationship Id="rId10" Type="http://schemas.openxmlformats.org/officeDocument/2006/relationships/hyperlink" Target="https://spc.conanp.gob.mx/ingreso_formatos.php" TargetMode="External"/><Relationship Id="rId19" Type="http://schemas.openxmlformats.org/officeDocument/2006/relationships/hyperlink" Target="http://www.trabajaen.gob.mx" TargetMode="External"/><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trabajaen.gob.mx" TargetMode="External"/><Relationship Id="rId14" Type="http://schemas.openxmlformats.org/officeDocument/2006/relationships/hyperlink" Target="http://www.trabajaen.gob.mx" TargetMode="External"/><Relationship Id="rId22" Type="http://schemas.openxmlformats.org/officeDocument/2006/relationships/hyperlink" Target="http://www.trabajaen.gob.mx" TargetMode="External"/><Relationship Id="rId27" Type="http://schemas.openxmlformats.org/officeDocument/2006/relationships/hyperlink" Target="http://www.trabajaen.gob.mx" TargetMode="External"/><Relationship Id="rId30" Type="http://schemas.openxmlformats.org/officeDocument/2006/relationships/hyperlink" Target="mailto:jaleman@conanp.gob.mx"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gi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8D56FC-80A9-4C53-B3D7-29D1B7BB4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13</Pages>
  <Words>4795</Words>
  <Characters>26374</Characters>
  <Application>Microsoft Office Word</Application>
  <DocSecurity>0</DocSecurity>
  <Lines>219</Lines>
  <Paragraphs>62</Paragraphs>
  <ScaleCrop>false</ScaleCrop>
  <HeadingPairs>
    <vt:vector size="2" baseType="variant">
      <vt:variant>
        <vt:lpstr>Título</vt:lpstr>
      </vt:variant>
      <vt:variant>
        <vt:i4>1</vt:i4>
      </vt:variant>
    </vt:vector>
  </HeadingPairs>
  <TitlesOfParts>
    <vt:vector size="1" baseType="lpstr">
      <vt:lpstr>COMISIÓN NACIONAL DE ÁREAS NATURALES PROTEGIDAS CONVOCATORIA PÚBLICA Y ABIERTA No. 07-2011</vt:lpstr>
    </vt:vector>
  </TitlesOfParts>
  <Company>GP</Company>
  <LinksUpToDate>false</LinksUpToDate>
  <CharactersWithSpaces>31107</CharactersWithSpaces>
  <SharedDoc>false</SharedDoc>
  <HLinks>
    <vt:vector size="144" baseType="variant">
      <vt:variant>
        <vt:i4>1245305</vt:i4>
      </vt:variant>
      <vt:variant>
        <vt:i4>66</vt:i4>
      </vt:variant>
      <vt:variant>
        <vt:i4>0</vt:i4>
      </vt:variant>
      <vt:variant>
        <vt:i4>5</vt:i4>
      </vt:variant>
      <vt:variant>
        <vt:lpwstr>mailto:jaleman@conanp.gob.mx</vt:lpwstr>
      </vt:variant>
      <vt:variant>
        <vt:lpwstr/>
      </vt:variant>
      <vt:variant>
        <vt:i4>4784167</vt:i4>
      </vt:variant>
      <vt:variant>
        <vt:i4>63</vt:i4>
      </vt:variant>
      <vt:variant>
        <vt:i4>0</vt:i4>
      </vt:variant>
      <vt:variant>
        <vt:i4>5</vt:i4>
      </vt:variant>
      <vt:variant>
        <vt:lpwstr>mailto:fortiz@conanp.gob.mx</vt:lpwstr>
      </vt:variant>
      <vt:variant>
        <vt:lpwstr/>
      </vt:variant>
      <vt:variant>
        <vt:i4>1245306</vt:i4>
      </vt:variant>
      <vt:variant>
        <vt:i4>60</vt:i4>
      </vt:variant>
      <vt:variant>
        <vt:i4>0</vt:i4>
      </vt:variant>
      <vt:variant>
        <vt:i4>5</vt:i4>
      </vt:variant>
      <vt:variant>
        <vt:lpwstr>mailto:mmontes@conanp.gob.mx</vt:lpwstr>
      </vt:variant>
      <vt:variant>
        <vt:lpwstr/>
      </vt:variant>
      <vt:variant>
        <vt:i4>1507416</vt:i4>
      </vt:variant>
      <vt:variant>
        <vt:i4>57</vt:i4>
      </vt:variant>
      <vt:variant>
        <vt:i4>0</vt:i4>
      </vt:variant>
      <vt:variant>
        <vt:i4>5</vt:i4>
      </vt:variant>
      <vt:variant>
        <vt:lpwstr>http://www.trabajaen.gob.mx/</vt:lpwstr>
      </vt:variant>
      <vt:variant>
        <vt:lpwstr/>
      </vt:variant>
      <vt:variant>
        <vt:i4>1507416</vt:i4>
      </vt:variant>
      <vt:variant>
        <vt:i4>54</vt:i4>
      </vt:variant>
      <vt:variant>
        <vt:i4>0</vt:i4>
      </vt:variant>
      <vt:variant>
        <vt:i4>5</vt:i4>
      </vt:variant>
      <vt:variant>
        <vt:lpwstr>http://www.trabajaen.gob.mx/</vt:lpwstr>
      </vt:variant>
      <vt:variant>
        <vt:lpwstr/>
      </vt:variant>
      <vt:variant>
        <vt:i4>5177409</vt:i4>
      </vt:variant>
      <vt:variant>
        <vt:i4>51</vt:i4>
      </vt:variant>
      <vt:variant>
        <vt:i4>0</vt:i4>
      </vt:variant>
      <vt:variant>
        <vt:i4>5</vt:i4>
      </vt:variant>
      <vt:variant>
        <vt:lpwstr>http://spc.conanp.gob.mx/</vt:lpwstr>
      </vt:variant>
      <vt:variant>
        <vt:lpwstr/>
      </vt:variant>
      <vt:variant>
        <vt:i4>8126519</vt:i4>
      </vt:variant>
      <vt:variant>
        <vt:i4>48</vt:i4>
      </vt:variant>
      <vt:variant>
        <vt:i4>0</vt:i4>
      </vt:variant>
      <vt:variant>
        <vt:i4>5</vt:i4>
      </vt:variant>
      <vt:variant>
        <vt:lpwstr>http://www.spc.gob.mx/</vt:lpwstr>
      </vt:variant>
      <vt:variant>
        <vt:lpwstr/>
      </vt:variant>
      <vt:variant>
        <vt:i4>1507416</vt:i4>
      </vt:variant>
      <vt:variant>
        <vt:i4>45</vt:i4>
      </vt:variant>
      <vt:variant>
        <vt:i4>0</vt:i4>
      </vt:variant>
      <vt:variant>
        <vt:i4>5</vt:i4>
      </vt:variant>
      <vt:variant>
        <vt:lpwstr>http://www.trabajaen.gob.mx/</vt:lpwstr>
      </vt:variant>
      <vt:variant>
        <vt:lpwstr/>
      </vt:variant>
      <vt:variant>
        <vt:i4>6226000</vt:i4>
      </vt:variant>
      <vt:variant>
        <vt:i4>42</vt:i4>
      </vt:variant>
      <vt:variant>
        <vt:i4>0</vt:i4>
      </vt:variant>
      <vt:variant>
        <vt:i4>5</vt:i4>
      </vt:variant>
      <vt:variant>
        <vt:lpwstr>https://spc.conanp.gob.mx/ingreso.php</vt:lpwstr>
      </vt:variant>
      <vt:variant>
        <vt:lpwstr/>
      </vt:variant>
      <vt:variant>
        <vt:i4>1507416</vt:i4>
      </vt:variant>
      <vt:variant>
        <vt:i4>39</vt:i4>
      </vt:variant>
      <vt:variant>
        <vt:i4>0</vt:i4>
      </vt:variant>
      <vt:variant>
        <vt:i4>5</vt:i4>
      </vt:variant>
      <vt:variant>
        <vt:lpwstr>http://www.trabajaen.gob.mx/</vt:lpwstr>
      </vt:variant>
      <vt:variant>
        <vt:lpwstr/>
      </vt:variant>
      <vt:variant>
        <vt:i4>1507416</vt:i4>
      </vt:variant>
      <vt:variant>
        <vt:i4>36</vt:i4>
      </vt:variant>
      <vt:variant>
        <vt:i4>0</vt:i4>
      </vt:variant>
      <vt:variant>
        <vt:i4>5</vt:i4>
      </vt:variant>
      <vt:variant>
        <vt:lpwstr>http://www.trabajaen.gob.mx/</vt:lpwstr>
      </vt:variant>
      <vt:variant>
        <vt:lpwstr/>
      </vt:variant>
      <vt:variant>
        <vt:i4>6225990</vt:i4>
      </vt:variant>
      <vt:variant>
        <vt:i4>33</vt:i4>
      </vt:variant>
      <vt:variant>
        <vt:i4>0</vt:i4>
      </vt:variant>
      <vt:variant>
        <vt:i4>5</vt:i4>
      </vt:variant>
      <vt:variant>
        <vt:lpwstr>http://www.conanp.gob.mx/</vt:lpwstr>
      </vt:variant>
      <vt:variant>
        <vt:lpwstr/>
      </vt:variant>
      <vt:variant>
        <vt:i4>1507416</vt:i4>
      </vt:variant>
      <vt:variant>
        <vt:i4>30</vt:i4>
      </vt:variant>
      <vt:variant>
        <vt:i4>0</vt:i4>
      </vt:variant>
      <vt:variant>
        <vt:i4>5</vt:i4>
      </vt:variant>
      <vt:variant>
        <vt:lpwstr>http://www.trabajaen.gob.mx/</vt:lpwstr>
      </vt:variant>
      <vt:variant>
        <vt:lpwstr/>
      </vt:variant>
      <vt:variant>
        <vt:i4>1507416</vt:i4>
      </vt:variant>
      <vt:variant>
        <vt:i4>27</vt:i4>
      </vt:variant>
      <vt:variant>
        <vt:i4>0</vt:i4>
      </vt:variant>
      <vt:variant>
        <vt:i4>5</vt:i4>
      </vt:variant>
      <vt:variant>
        <vt:lpwstr>http://www.trabajaen.gob.mx/</vt:lpwstr>
      </vt:variant>
      <vt:variant>
        <vt:lpwstr/>
      </vt:variant>
      <vt:variant>
        <vt:i4>1507416</vt:i4>
      </vt:variant>
      <vt:variant>
        <vt:i4>24</vt:i4>
      </vt:variant>
      <vt:variant>
        <vt:i4>0</vt:i4>
      </vt:variant>
      <vt:variant>
        <vt:i4>5</vt:i4>
      </vt:variant>
      <vt:variant>
        <vt:lpwstr>http://www.trabajaen.gob.mx/</vt:lpwstr>
      </vt:variant>
      <vt:variant>
        <vt:lpwstr/>
      </vt:variant>
      <vt:variant>
        <vt:i4>1507416</vt:i4>
      </vt:variant>
      <vt:variant>
        <vt:i4>21</vt:i4>
      </vt:variant>
      <vt:variant>
        <vt:i4>0</vt:i4>
      </vt:variant>
      <vt:variant>
        <vt:i4>5</vt:i4>
      </vt:variant>
      <vt:variant>
        <vt:lpwstr>http://www.trabajaen.gob.mx/</vt:lpwstr>
      </vt:variant>
      <vt:variant>
        <vt:lpwstr/>
      </vt:variant>
      <vt:variant>
        <vt:i4>1507416</vt:i4>
      </vt:variant>
      <vt:variant>
        <vt:i4>18</vt:i4>
      </vt:variant>
      <vt:variant>
        <vt:i4>0</vt:i4>
      </vt:variant>
      <vt:variant>
        <vt:i4>5</vt:i4>
      </vt:variant>
      <vt:variant>
        <vt:lpwstr>http://www.trabajaen.gob.mx/</vt:lpwstr>
      </vt:variant>
      <vt:variant>
        <vt:lpwstr/>
      </vt:variant>
      <vt:variant>
        <vt:i4>1507416</vt:i4>
      </vt:variant>
      <vt:variant>
        <vt:i4>15</vt:i4>
      </vt:variant>
      <vt:variant>
        <vt:i4>0</vt:i4>
      </vt:variant>
      <vt:variant>
        <vt:i4>5</vt:i4>
      </vt:variant>
      <vt:variant>
        <vt:lpwstr>http://www.trabajaen.gob.mx/</vt:lpwstr>
      </vt:variant>
      <vt:variant>
        <vt:lpwstr/>
      </vt:variant>
      <vt:variant>
        <vt:i4>1507416</vt:i4>
      </vt:variant>
      <vt:variant>
        <vt:i4>12</vt:i4>
      </vt:variant>
      <vt:variant>
        <vt:i4>0</vt:i4>
      </vt:variant>
      <vt:variant>
        <vt:i4>5</vt:i4>
      </vt:variant>
      <vt:variant>
        <vt:lpwstr>http://www.trabajaen.gob.mx/</vt:lpwstr>
      </vt:variant>
      <vt:variant>
        <vt:lpwstr/>
      </vt:variant>
      <vt:variant>
        <vt:i4>4391036</vt:i4>
      </vt:variant>
      <vt:variant>
        <vt:i4>9</vt:i4>
      </vt:variant>
      <vt:variant>
        <vt:i4>0</vt:i4>
      </vt:variant>
      <vt:variant>
        <vt:i4>5</vt:i4>
      </vt:variant>
      <vt:variant>
        <vt:lpwstr>https://spc.conanp.gob.mx/ingreso_formatos.php</vt:lpwstr>
      </vt:variant>
      <vt:variant>
        <vt:lpwstr/>
      </vt:variant>
      <vt:variant>
        <vt:i4>1507416</vt:i4>
      </vt:variant>
      <vt:variant>
        <vt:i4>6</vt:i4>
      </vt:variant>
      <vt:variant>
        <vt:i4>0</vt:i4>
      </vt:variant>
      <vt:variant>
        <vt:i4>5</vt:i4>
      </vt:variant>
      <vt:variant>
        <vt:lpwstr>http://www.trabajaen.gob.mx/</vt:lpwstr>
      </vt:variant>
      <vt:variant>
        <vt:lpwstr/>
      </vt:variant>
      <vt:variant>
        <vt:i4>4391036</vt:i4>
      </vt:variant>
      <vt:variant>
        <vt:i4>3</vt:i4>
      </vt:variant>
      <vt:variant>
        <vt:i4>0</vt:i4>
      </vt:variant>
      <vt:variant>
        <vt:i4>5</vt:i4>
      </vt:variant>
      <vt:variant>
        <vt:lpwstr>https://spc.conanp.gob.mx/ingreso_formatos.php</vt:lpwstr>
      </vt:variant>
      <vt:variant>
        <vt:lpwstr/>
      </vt:variant>
      <vt:variant>
        <vt:i4>1507416</vt:i4>
      </vt:variant>
      <vt:variant>
        <vt:i4>0</vt:i4>
      </vt:variant>
      <vt:variant>
        <vt:i4>0</vt:i4>
      </vt:variant>
      <vt:variant>
        <vt:i4>5</vt:i4>
      </vt:variant>
      <vt:variant>
        <vt:lpwstr>http://www.trabajaen.gob.mx/</vt:lpwstr>
      </vt:variant>
      <vt:variant>
        <vt:lpwstr/>
      </vt:variant>
      <vt:variant>
        <vt:i4>5636110</vt:i4>
      </vt:variant>
      <vt:variant>
        <vt:i4>-1</vt:i4>
      </vt:variant>
      <vt:variant>
        <vt:i4>2052</vt:i4>
      </vt:variant>
      <vt:variant>
        <vt:i4>1</vt:i4>
      </vt:variant>
      <vt:variant>
        <vt:lpwstr>cid:6EF5FA2A-A62E-4CB9-A114-754D3599E2AC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COMISIÓN NACIONAL DE ÁREAS NATURALES PROTEGIDAS CONVOCATORIA PÚBLICA Y ABIERTA No. 07-2011</dc:title>
  <dc:creator>Miriam Montes Lira</dc:creator>
  <cp:lastModifiedBy>Josué Elias Mendoza Santiago</cp:lastModifiedBy>
  <cp:revision>6</cp:revision>
  <cp:lastPrinted>2014-09-09T18:43:00Z</cp:lastPrinted>
  <dcterms:created xsi:type="dcterms:W3CDTF">2014-09-09T18:59:00Z</dcterms:created>
  <dcterms:modified xsi:type="dcterms:W3CDTF">2014-09-10T14:45:00Z</dcterms:modified>
</cp:coreProperties>
</file>